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CESI仿宋-GB2312" w:cs="Times New Roman"/>
          <w:b/>
          <w:bCs/>
          <w:snapToGrid/>
          <w:color w:val="000000" w:themeColor="text1"/>
          <w:kern w:val="2"/>
          <w:sz w:val="32"/>
          <w:szCs w:val="32"/>
          <w:lang w:val="en-US" w:eastAsia="zh-CN" w:bidi="ar-SA"/>
          <w14:textFill>
            <w14:solidFill>
              <w14:schemeClr w14:val="tx1"/>
            </w14:solidFill>
          </w14:textFill>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CESI仿宋-GB2312" w:cs="Times New Roman"/>
          <w:b/>
          <w:bCs/>
          <w:snapToGrid/>
          <w:color w:val="000000" w:themeColor="text1"/>
          <w:kern w:val="2"/>
          <w:sz w:val="32"/>
          <w:szCs w:val="32"/>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CESI仿宋-GB2312" w:cs="Times New Roman"/>
          <w:b/>
          <w:bCs/>
          <w:snapToGrid/>
          <w:color w:val="000000" w:themeColor="text1"/>
          <w:kern w:val="2"/>
          <w:sz w:val="32"/>
          <w:szCs w:val="32"/>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CESI仿宋-GB2312" w:cs="Times New Roman"/>
          <w:b/>
          <w:bCs/>
          <w:snapToGrid/>
          <w:color w:val="000000" w:themeColor="text1"/>
          <w:kern w:val="2"/>
          <w:sz w:val="32"/>
          <w:szCs w:val="32"/>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CESI仿宋-GB2312" w:cs="Times New Roman"/>
          <w:b/>
          <w:bCs/>
          <w:snapToGrid/>
          <w:color w:val="000000" w:themeColor="text1"/>
          <w:kern w:val="2"/>
          <w:sz w:val="32"/>
          <w:szCs w:val="32"/>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CESI仿宋-GB2312" w:cs="Times New Roman"/>
          <w:b/>
          <w:bCs/>
          <w:snapToGrid/>
          <w:color w:val="000000" w:themeColor="text1"/>
          <w:kern w:val="2"/>
          <w:sz w:val="32"/>
          <w:szCs w:val="32"/>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CESI仿宋-GB2312" w:cs="Times New Roman"/>
          <w:b/>
          <w:bCs/>
          <w:snapToGrid/>
          <w:color w:val="000000" w:themeColor="text1"/>
          <w:kern w:val="2"/>
          <w:sz w:val="32"/>
          <w:szCs w:val="32"/>
          <w:lang w:val="en-US" w:eastAsia="zh-CN" w:bidi="ar-SA"/>
          <w14:textFill>
            <w14:solidFill>
              <w14:schemeClr w14:val="tx1"/>
            </w14:solidFill>
          </w14:textFill>
        </w:rPr>
      </w:pPr>
    </w:p>
    <w:p>
      <w:pPr>
        <w:keepNext w:val="0"/>
        <w:keepLines w:val="0"/>
        <w:pageBreakBefore w:val="0"/>
        <w:widowControl w:val="0"/>
        <w:kinsoku/>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000000" w:themeColor="text1"/>
          <w:szCs w:val="32"/>
          <w:lang w:val="en-US" w:eastAsia="zh-CN"/>
          <w14:textFill>
            <w14:solidFill>
              <w14:schemeClr w14:val="tx1"/>
            </w14:solidFill>
          </w14:textFill>
        </w:rPr>
      </w:pPr>
      <w:r>
        <w:rPr>
          <w:rFonts w:hint="default" w:ascii="Times New Roman" w:hAnsi="Times New Roman" w:eastAsia="仿宋_GB2312" w:cs="Times New Roman"/>
          <w:color w:val="000000" w:themeColor="text1"/>
          <w:szCs w:val="32"/>
          <w:lang w:eastAsia="zh-CN"/>
          <w14:textFill>
            <w14:solidFill>
              <w14:schemeClr w14:val="tx1"/>
            </w14:solidFill>
          </w14:textFill>
        </w:rPr>
        <w:t>菏定政字〔</w:t>
      </w:r>
      <w:r>
        <w:rPr>
          <w:rFonts w:hint="default" w:ascii="Times New Roman" w:hAnsi="Times New Roman" w:cs="Times New Roman"/>
          <w:color w:val="000000" w:themeColor="text1"/>
          <w:szCs w:val="32"/>
          <w:lang w:val="en-US" w:eastAsia="zh-CN"/>
          <w14:textFill>
            <w14:solidFill>
              <w14:schemeClr w14:val="tx1"/>
            </w14:solidFill>
          </w14:textFill>
        </w:rPr>
        <w:t>2022</w:t>
      </w:r>
      <w:r>
        <w:rPr>
          <w:rFonts w:hint="default" w:ascii="Times New Roman" w:hAnsi="Times New Roman" w:eastAsia="仿宋_GB2312" w:cs="Times New Roman"/>
          <w:color w:val="000000" w:themeColor="text1"/>
          <w:szCs w:val="32"/>
          <w:lang w:eastAsia="zh-CN"/>
          <w14:textFill>
            <w14:solidFill>
              <w14:schemeClr w14:val="tx1"/>
            </w14:solidFill>
          </w14:textFill>
        </w:rPr>
        <w:t>〕</w:t>
      </w:r>
      <w:r>
        <w:rPr>
          <w:rFonts w:hint="eastAsia" w:cs="Times New Roman"/>
          <w:color w:val="000000" w:themeColor="text1"/>
          <w:szCs w:val="32"/>
          <w:lang w:val="en-US" w:eastAsia="zh-CN"/>
          <w14:textFill>
            <w14:solidFill>
              <w14:schemeClr w14:val="tx1"/>
            </w14:solidFill>
          </w14:textFill>
        </w:rPr>
        <w:t>6</w:t>
      </w:r>
      <w:r>
        <w:rPr>
          <w:rFonts w:hint="default" w:ascii="Times New Roman" w:hAnsi="Times New Roman" w:eastAsia="仿宋_GB2312" w:cs="Times New Roman"/>
          <w:color w:val="000000" w:themeColor="text1"/>
          <w:szCs w:val="32"/>
          <w:lang w:eastAsia="zh-CN"/>
          <w14:textFill>
            <w14:solidFill>
              <w14:schemeClr w14:val="tx1"/>
            </w14:solidFill>
          </w14:textFill>
        </w:rPr>
        <w:t>号</w:t>
      </w:r>
    </w:p>
    <w:p>
      <w:pPr>
        <w:pStyle w:val="2"/>
        <w:rPr>
          <w:rFonts w:hint="default" w:ascii="Times New Roman" w:hAnsi="Times New Roman" w:cs="Times New Roman"/>
          <w:color w:val="000000" w:themeColor="text1"/>
          <w:lang w:val="en-US" w:eastAsia="zh-CN"/>
          <w14:textFill>
            <w14:solidFill>
              <w14:schemeClr w14:val="tx1"/>
            </w14:solidFill>
          </w14:textFill>
        </w:rPr>
      </w:pPr>
    </w:p>
    <w:p>
      <w:pPr>
        <w:pStyle w:val="2"/>
        <w:rPr>
          <w:rFonts w:hint="default" w:ascii="Times New Roman" w:hAnsi="Times New Roman" w:cs="Times New Roman"/>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b w:val="0"/>
          <w:bCs w:val="0"/>
          <w:snapToGrid/>
          <w:color w:val="000000" w:themeColor="text1"/>
          <w:kern w:val="2"/>
          <w:sz w:val="44"/>
          <w:szCs w:val="44"/>
          <w:lang w:val="en-US" w:eastAsia="zh-CN" w:bidi="ar-SA"/>
          <w14:textFill>
            <w14:solidFill>
              <w14:schemeClr w14:val="tx1"/>
            </w14:solidFill>
          </w14:textFill>
        </w:rPr>
      </w:pPr>
      <w:r>
        <w:rPr>
          <w:rFonts w:hint="eastAsia" w:ascii="方正小标宋简体" w:hAnsi="方正小标宋简体" w:eastAsia="方正小标宋简体" w:cs="方正小标宋简体"/>
          <w:b w:val="0"/>
          <w:bCs w:val="0"/>
          <w:snapToGrid/>
          <w:color w:val="000000" w:themeColor="text1"/>
          <w:kern w:val="2"/>
          <w:sz w:val="44"/>
          <w:szCs w:val="44"/>
          <w:lang w:val="en-US" w:eastAsia="zh-CN" w:bidi="ar-SA"/>
          <w14:textFill>
            <w14:solidFill>
              <w14:schemeClr w14:val="tx1"/>
            </w14:solidFill>
          </w14:textFill>
        </w:rPr>
        <w:t>菏泽市定陶区人民政府</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b w:val="0"/>
          <w:bCs w:val="0"/>
          <w:snapToGrid/>
          <w:color w:val="000000" w:themeColor="text1"/>
          <w:kern w:val="2"/>
          <w:sz w:val="44"/>
          <w:szCs w:val="44"/>
          <w:lang w:val="en-US" w:eastAsia="zh-CN" w:bidi="ar-SA"/>
          <w14:textFill>
            <w14:solidFill>
              <w14:schemeClr w14:val="tx1"/>
            </w14:solidFill>
          </w14:textFill>
        </w:rPr>
      </w:pPr>
      <w:r>
        <w:rPr>
          <w:rFonts w:hint="eastAsia" w:ascii="方正小标宋简体" w:hAnsi="方正小标宋简体" w:eastAsia="方正小标宋简体" w:cs="方正小标宋简体"/>
          <w:b w:val="0"/>
          <w:bCs w:val="0"/>
          <w:snapToGrid/>
          <w:color w:val="000000" w:themeColor="text1"/>
          <w:kern w:val="2"/>
          <w:sz w:val="44"/>
          <w:szCs w:val="44"/>
          <w:lang w:val="en-US" w:eastAsia="zh-CN" w:bidi="ar-SA"/>
          <w14:textFill>
            <w14:solidFill>
              <w14:schemeClr w14:val="tx1"/>
            </w14:solidFill>
          </w14:textFill>
        </w:rPr>
        <w:t>关于印发菏泽市定陶区“十四五”残疾人</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方正小标宋_GBK" w:cs="Times New Roman"/>
          <w:b w:val="0"/>
          <w:bCs w:val="0"/>
          <w:snapToGrid/>
          <w:color w:val="000000" w:themeColor="text1"/>
          <w:kern w:val="2"/>
          <w:sz w:val="44"/>
          <w:szCs w:val="44"/>
          <w:lang w:val="en-US" w:eastAsia="zh-CN" w:bidi="ar-SA"/>
          <w14:textFill>
            <w14:solidFill>
              <w14:schemeClr w14:val="tx1"/>
            </w14:solidFill>
          </w14:textFill>
        </w:rPr>
      </w:pPr>
      <w:r>
        <w:rPr>
          <w:rFonts w:hint="eastAsia" w:ascii="方正小标宋简体" w:hAnsi="方正小标宋简体" w:eastAsia="方正小标宋简体" w:cs="方正小标宋简体"/>
          <w:b w:val="0"/>
          <w:bCs w:val="0"/>
          <w:snapToGrid/>
          <w:color w:val="000000" w:themeColor="text1"/>
          <w:kern w:val="2"/>
          <w:sz w:val="44"/>
          <w:szCs w:val="44"/>
          <w:lang w:val="en-US" w:eastAsia="zh-CN" w:bidi="ar-SA"/>
          <w14:textFill>
            <w14:solidFill>
              <w14:schemeClr w14:val="tx1"/>
            </w14:solidFill>
          </w14:textFill>
        </w:rPr>
        <w:t>保障和发展规划的通知</w:t>
      </w:r>
    </w:p>
    <w:p>
      <w:pPr>
        <w:pStyle w:val="2"/>
        <w:rPr>
          <w:rFonts w:hint="default" w:ascii="Times New Roman" w:hAnsi="Times New Roman" w:cs="Times New Roman"/>
          <w:color w:val="000000" w:themeColor="text1"/>
          <w:lang w:val="en-US" w:eastAsia="zh-CN"/>
          <w14:textFill>
            <w14:solidFill>
              <w14:schemeClr w14:val="tx1"/>
            </w14:solidFill>
          </w14:textFill>
        </w:rPr>
      </w:pPr>
    </w:p>
    <w:p>
      <w:pPr>
        <w:pStyle w:val="2"/>
        <w:ind w:left="0" w:leftChars="0" w:firstLine="0" w:firstLineChars="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各镇人民政府、街道办事处，区政府有关部门：</w:t>
      </w:r>
    </w:p>
    <w:p>
      <w:pPr>
        <w:pStyle w:val="2"/>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现将《菏泽市定陶区“十四五”残疾人保障和发展规划》印发给你们，请认真贯彻落实。</w:t>
      </w:r>
    </w:p>
    <w:p>
      <w:pPr>
        <w:pStyle w:val="2"/>
        <w:rPr>
          <w:rFonts w:hint="default" w:ascii="Times New Roman" w:hAnsi="Times New Roman" w:cs="Times New Roman"/>
          <w:color w:val="000000" w:themeColor="text1"/>
          <w:lang w:val="en-US" w:eastAsia="zh-CN"/>
          <w14:textFill>
            <w14:solidFill>
              <w14:schemeClr w14:val="tx1"/>
            </w14:solidFill>
          </w14:textFill>
        </w:rPr>
      </w:pPr>
    </w:p>
    <w:p>
      <w:pPr>
        <w:pStyle w:val="2"/>
        <w:rPr>
          <w:rFonts w:hint="default" w:ascii="Times New Roman" w:hAnsi="Times New Roman" w:eastAsia="仿宋" w:cs="Times New Roman"/>
          <w:b w:val="0"/>
          <w:bCs w:val="0"/>
          <w:color w:val="000000" w:themeColor="text1"/>
          <w:sz w:val="32"/>
          <w:szCs w:val="32"/>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240" w:lineRule="auto"/>
        <w:jc w:val="right"/>
        <w:textAlignment w:val="auto"/>
        <w:rPr>
          <w:rFonts w:hint="default" w:ascii="Times New Roman" w:hAnsi="Times New Roman" w:eastAsia="仿宋_GB2312" w:cs="Times New Roman"/>
          <w:color w:val="000000" w:themeColor="text1"/>
          <w:szCs w:val="32"/>
          <w:lang w:val="en-US" w:eastAsia="zh-CN"/>
          <w14:textFill>
            <w14:solidFill>
              <w14:schemeClr w14:val="tx1"/>
            </w14:solidFill>
          </w14:textFill>
        </w:rPr>
      </w:pPr>
      <w:r>
        <w:rPr>
          <w:rFonts w:hint="default" w:ascii="Times New Roman" w:hAnsi="Times New Roman" w:eastAsia="仿宋_GB2312" w:cs="Times New Roman"/>
          <w:color w:val="000000" w:themeColor="text1"/>
          <w:szCs w:val="32"/>
          <w:lang w:eastAsia="zh-CN"/>
          <w14:textFill>
            <w14:solidFill>
              <w14:schemeClr w14:val="tx1"/>
            </w14:solidFill>
          </w14:textFill>
        </w:rPr>
        <w:t>菏泽市定陶区人民</w:t>
      </w:r>
      <w:r>
        <w:rPr>
          <w:rFonts w:hint="default" w:ascii="Times New Roman" w:hAnsi="Times New Roman" w:eastAsia="仿宋_GB2312" w:cs="Times New Roman"/>
          <w:color w:val="000000" w:themeColor="text1"/>
          <w:szCs w:val="32"/>
          <w:highlight w:val="none"/>
          <w:lang w:eastAsia="zh-CN"/>
          <w14:textFill>
            <w14:solidFill>
              <w14:schemeClr w14:val="tx1"/>
            </w14:solidFill>
          </w14:textFill>
        </w:rPr>
        <w:t>政府</w:t>
      </w:r>
      <w:r>
        <w:rPr>
          <w:rFonts w:hint="default" w:ascii="Times New Roman" w:hAnsi="Times New Roman" w:cs="Times New Roman"/>
          <w:color w:val="000000" w:themeColor="text1"/>
          <w:szCs w:val="32"/>
          <w:highlight w:val="none"/>
          <w:lang w:eastAsia="zh-CN"/>
          <w14:textFill>
            <w14:solidFill>
              <w14:schemeClr w14:val="tx1"/>
            </w14:solidFill>
          </w14:textFill>
        </w:rPr>
        <w:t>　　　</w:t>
      </w:r>
    </w:p>
    <w:p>
      <w:pPr>
        <w:pStyle w:val="2"/>
        <w:wordWrap w:val="0"/>
        <w:jc w:val="right"/>
        <w:rPr>
          <w:rFonts w:hint="default" w:ascii="Times New Roman" w:hAnsi="Times New Roman" w:eastAsia="仿宋"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Cs w:val="32"/>
          <w:highlight w:val="none"/>
          <w:lang w:eastAsia="zh-CN"/>
          <w14:textFill>
            <w14:solidFill>
              <w14:schemeClr w14:val="tx1"/>
            </w14:solidFill>
          </w14:textFill>
        </w:rPr>
        <w:t>202</w:t>
      </w:r>
      <w:r>
        <w:rPr>
          <w:rFonts w:hint="default" w:ascii="Times New Roman" w:hAnsi="Times New Roman" w:cs="Times New Roman"/>
          <w:color w:val="000000" w:themeColor="text1"/>
          <w:szCs w:val="32"/>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szCs w:val="32"/>
          <w:highlight w:val="none"/>
          <w:lang w:eastAsia="zh-CN"/>
          <w14:textFill>
            <w14:solidFill>
              <w14:schemeClr w14:val="tx1"/>
            </w14:solidFill>
          </w14:textFill>
        </w:rPr>
        <w:t>年</w:t>
      </w:r>
      <w:r>
        <w:rPr>
          <w:rFonts w:hint="eastAsia" w:ascii="Times New Roman" w:cs="Times New Roman"/>
          <w:color w:val="000000" w:themeColor="text1"/>
          <w:szCs w:val="32"/>
          <w:highlight w:val="none"/>
          <w:lang w:val="en-US" w:eastAsia="zh-CN"/>
          <w14:textFill>
            <w14:solidFill>
              <w14:schemeClr w14:val="tx1"/>
            </w14:solidFill>
          </w14:textFill>
        </w:rPr>
        <w:t>5</w:t>
      </w:r>
      <w:r>
        <w:rPr>
          <w:rFonts w:hint="default" w:ascii="Times New Roman" w:hAnsi="Times New Roman" w:eastAsia="仿宋_GB2312" w:cs="Times New Roman"/>
          <w:color w:val="000000" w:themeColor="text1"/>
          <w:szCs w:val="32"/>
          <w:highlight w:val="none"/>
          <w:lang w:eastAsia="zh-CN"/>
          <w14:textFill>
            <w14:solidFill>
              <w14:schemeClr w14:val="tx1"/>
            </w14:solidFill>
          </w14:textFill>
        </w:rPr>
        <w:t>月</w:t>
      </w:r>
      <w:r>
        <w:rPr>
          <w:rFonts w:hint="eastAsia" w:ascii="Times New Roman" w:cs="Times New Roman"/>
          <w:color w:val="000000" w:themeColor="text1"/>
          <w:szCs w:val="32"/>
          <w:highlight w:val="none"/>
          <w:lang w:val="en-US" w:eastAsia="zh-CN"/>
          <w14:textFill>
            <w14:solidFill>
              <w14:schemeClr w14:val="tx1"/>
            </w14:solidFill>
          </w14:textFill>
        </w:rPr>
        <w:t>10</w:t>
      </w:r>
      <w:r>
        <w:rPr>
          <w:rFonts w:hint="default" w:ascii="Times New Roman" w:hAnsi="Times New Roman" w:eastAsia="仿宋_GB2312" w:cs="Times New Roman"/>
          <w:color w:val="000000" w:themeColor="text1"/>
          <w:szCs w:val="32"/>
          <w:highlight w:val="none"/>
          <w:lang w:eastAsia="zh-CN"/>
          <w14:textFill>
            <w14:solidFill>
              <w14:schemeClr w14:val="tx1"/>
            </w14:solidFill>
          </w14:textFill>
        </w:rPr>
        <w:t>日</w:t>
      </w:r>
      <w:r>
        <w:rPr>
          <w:rFonts w:hint="default" w:ascii="Times New Roman" w:hAnsi="Times New Roman" w:cs="Times New Roman"/>
          <w:color w:val="000000" w:themeColor="text1"/>
          <w:szCs w:val="32"/>
          <w:highlight w:val="none"/>
          <w:lang w:eastAsia="zh-CN"/>
          <w14:textFill>
            <w14:solidFill>
              <w14:schemeClr w14:val="tx1"/>
            </w14:solidFill>
          </w14:textFill>
        </w:rPr>
        <w:t>　　　　</w:t>
      </w:r>
    </w:p>
    <w:p>
      <w:pPr>
        <w:pStyle w:val="2"/>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pPr>
      <w:r>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t>（此件公开发布）</w:t>
      </w:r>
    </w:p>
    <w:p>
      <w:pPr>
        <w:pStyle w:val="2"/>
        <w:rPr>
          <w:rFonts w:hint="default"/>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b w:val="0"/>
          <w:bCs w:val="0"/>
          <w:snapToGrid/>
          <w:color w:val="000000" w:themeColor="text1"/>
          <w:kern w:val="2"/>
          <w:sz w:val="44"/>
          <w:szCs w:val="44"/>
          <w:lang w:val="en-US" w:eastAsia="zh-CN" w:bidi="ar-SA"/>
          <w14:textFill>
            <w14:solidFill>
              <w14:schemeClr w14:val="tx1"/>
            </w14:solidFill>
          </w14:textFill>
        </w:rPr>
      </w:pPr>
      <w:r>
        <w:rPr>
          <w:rFonts w:hint="eastAsia" w:ascii="方正小标宋简体" w:hAnsi="方正小标宋简体" w:eastAsia="方正小标宋简体" w:cs="方正小标宋简体"/>
          <w:b w:val="0"/>
          <w:bCs w:val="0"/>
          <w:snapToGrid/>
          <w:color w:val="000000" w:themeColor="text1"/>
          <w:kern w:val="2"/>
          <w:sz w:val="44"/>
          <w:szCs w:val="44"/>
          <w:lang w:val="en-US" w:eastAsia="zh-CN" w:bidi="ar-SA"/>
          <w14:textFill>
            <w14:solidFill>
              <w14:schemeClr w14:val="tx1"/>
            </w14:solidFill>
          </w14:textFill>
        </w:rPr>
        <w:t>菏泽市定陶区“十四五”残疾人</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方正小标宋_GBK" w:cs="Times New Roman"/>
          <w:b w:val="0"/>
          <w:bCs w:val="0"/>
          <w:snapToGrid/>
          <w:color w:val="000000" w:themeColor="text1"/>
          <w:kern w:val="2"/>
          <w:sz w:val="44"/>
          <w:szCs w:val="44"/>
          <w:lang w:val="en-US" w:eastAsia="zh-CN" w:bidi="ar-SA"/>
          <w14:textFill>
            <w14:solidFill>
              <w14:schemeClr w14:val="tx1"/>
            </w14:solidFill>
          </w14:textFill>
        </w:rPr>
      </w:pPr>
      <w:r>
        <w:rPr>
          <w:rFonts w:hint="eastAsia" w:ascii="方正小标宋简体" w:hAnsi="方正小标宋简体" w:eastAsia="方正小标宋简体" w:cs="方正小标宋简体"/>
          <w:b w:val="0"/>
          <w:bCs w:val="0"/>
          <w:snapToGrid/>
          <w:color w:val="000000" w:themeColor="text1"/>
          <w:kern w:val="2"/>
          <w:sz w:val="44"/>
          <w:szCs w:val="44"/>
          <w:lang w:val="en-US" w:eastAsia="zh-CN" w:bidi="ar-SA"/>
          <w14:textFill>
            <w14:solidFill>
              <w14:schemeClr w14:val="tx1"/>
            </w14:solidFill>
          </w14:textFill>
        </w:rPr>
        <w:t>保障和发展规划</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 w:cs="楷体"/>
          <w:b w:val="0"/>
          <w:bCs w:val="0"/>
          <w:color w:val="000000" w:themeColor="text1"/>
          <w:sz w:val="32"/>
          <w:szCs w:val="32"/>
          <w:lang w:eastAsia="zh-CN"/>
          <w14:textFill>
            <w14:solidFill>
              <w14:schemeClr w14:val="tx1"/>
            </w14:solidFill>
          </w14:textFill>
        </w:rPr>
      </w:pPr>
    </w:p>
    <w:p>
      <w:pPr>
        <w:pStyle w:val="2"/>
        <w:ind w:left="0" w:leftChars="0" w:firstLine="632" w:firstLineChars="20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为贯彻落实习近平总书记关于残疾人事业的重要指示批示精神和党中央、国务院决策部署，进一步保障和改善残疾人民生，推进残疾人事业高质量发展，依据《山东省残疾人事业发展“十四五”规划》</w:t>
      </w:r>
      <w:r>
        <w:rPr>
          <w:rFonts w:hint="eastAsia" w:asci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菏泽市国民经济和社会发展第十四个五年规划和2035年远景目标纲要》《菏泽市“十四五”残疾人保障和发展规划》，结合我区残疾人实际，制定本规划。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Times New Roman" w:hAnsi="Times New Roman" w:eastAsia="黑体" w:cs="Times New Roman"/>
          <w:snapToGrid/>
          <w:color w:val="000000" w:themeColor="text1"/>
          <w:kern w:val="2"/>
          <w:lang w:val="en-US" w:eastAsia="zh-CN" w:bidi="ar-SA"/>
          <w14:textFill>
            <w14:solidFill>
              <w14:schemeClr w14:val="tx1"/>
            </w14:solidFill>
          </w14:textFill>
        </w:rPr>
      </w:pPr>
      <w:r>
        <w:rPr>
          <w:rFonts w:hint="default" w:ascii="Times New Roman" w:hAnsi="Times New Roman" w:eastAsia="黑体" w:cs="Times New Roman"/>
          <w:snapToGrid/>
          <w:color w:val="000000" w:themeColor="text1"/>
          <w:kern w:val="2"/>
          <w:lang w:val="en-US" w:eastAsia="zh-CN" w:bidi="ar-SA"/>
          <w14:textFill>
            <w14:solidFill>
              <w14:schemeClr w14:val="tx1"/>
            </w14:solidFill>
          </w14:textFill>
        </w:rPr>
        <w:t>一、发展基础</w:t>
      </w:r>
    </w:p>
    <w:p>
      <w:pPr>
        <w:pStyle w:val="2"/>
        <w:ind w:left="0" w:leftChars="0" w:firstLine="632" w:firstLineChars="20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多年来，区委、区政府对残疾人事业格外关心关注，将残疾人工作作为保障民生、促进经济社会发展的重要内容，制定实施了一系列政策措施，推动残疾人事业实现新发展。“十三五”时期，全区残疾人事业取得了显著成绩，“全面建成小康社会，残疾人一个也不能少”的任务目标全面完成。</w:t>
      </w:r>
    </w:p>
    <w:p>
      <w:pPr>
        <w:pStyle w:val="2"/>
        <w:numPr>
          <w:ilvl w:val="0"/>
          <w:numId w:val="0"/>
        </w:numPr>
        <w:ind w:firstLine="632" w:firstLineChars="200"/>
        <w:jc w:val="both"/>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eastAsia="楷体_GB2312" w:cs="Times New Roman"/>
          <w:snapToGrid/>
          <w:color w:val="000000" w:themeColor="text1"/>
          <w:kern w:val="0"/>
          <w:sz w:val="32"/>
          <w:szCs w:val="32"/>
          <w:lang w:val="en-US" w:eastAsia="zh-CN" w:bidi="ar-SA"/>
          <w14:textFill>
            <w14:solidFill>
              <w14:schemeClr w14:val="tx1"/>
            </w14:solidFill>
          </w14:textFill>
        </w:rPr>
        <w:t>（一）残疾人保障水平稳步提高。</w:t>
      </w:r>
      <w:r>
        <w:rPr>
          <w:rFonts w:hint="default" w:ascii="Times New Roman" w:hAnsi="Times New Roman" w:cs="Times New Roman"/>
          <w:color w:val="000000" w:themeColor="text1"/>
          <w:lang w:val="en-US" w:eastAsia="zh-CN"/>
          <w14:textFill>
            <w14:solidFill>
              <w14:schemeClr w14:val="tx1"/>
            </w14:solidFill>
          </w14:textFill>
        </w:rPr>
        <w:t>残疾人脱贫攻坚获得全面胜利，7933名建档立卡贫困残疾人稳定脱贫，4717名困难残疾人被纳入最低生活保障范围。残疾人“两项补贴”扩面提标，累计发放困难残疾人生活补贴、重度残疾人护理补贴17735人次，实现了应享尽享。</w:t>
      </w:r>
    </w:p>
    <w:p>
      <w:pPr>
        <w:pStyle w:val="2"/>
        <w:numPr>
          <w:ilvl w:val="0"/>
          <w:numId w:val="0"/>
        </w:numPr>
        <w:ind w:firstLine="632" w:firstLineChars="20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eastAsia="楷体_GB2312" w:cs="Times New Roman"/>
          <w:snapToGrid/>
          <w:color w:val="000000" w:themeColor="text1"/>
          <w:kern w:val="0"/>
          <w:szCs w:val="32"/>
          <w:lang w:val="en-US" w:eastAsia="zh-CN" w:bidi="ar-SA"/>
          <w14:textFill>
            <w14:solidFill>
              <w14:schemeClr w14:val="tx1"/>
            </w14:solidFill>
          </w14:textFill>
        </w:rPr>
        <w:t>（二）残疾人公共服务供给有效增加。</w:t>
      </w:r>
      <w:r>
        <w:rPr>
          <w:rFonts w:hint="default" w:ascii="Times New Roman" w:hAnsi="Times New Roman" w:cs="Times New Roman"/>
          <w:color w:val="000000" w:themeColor="text1"/>
          <w:lang w:val="en-US" w:eastAsia="zh-CN"/>
          <w14:textFill>
            <w14:solidFill>
              <w14:schemeClr w14:val="tx1"/>
            </w14:solidFill>
          </w14:textFill>
        </w:rPr>
        <w:t>推进精准康复服务行动，累计服务1.8万人次。建立健全残疾儿童康复救助体系，康复救助残疾儿童326人次。持续开展残疾人就业援助和技能培训，新增城乡残疾人就业650名。实施残疾儿童少年免费教育，残疾儿童少年义务教育入学率达到99%。</w:t>
      </w:r>
    </w:p>
    <w:p>
      <w:pPr>
        <w:pStyle w:val="2"/>
        <w:rPr>
          <w:rFonts w:hint="default" w:ascii="Times New Roman" w:hAnsi="Times New Roman" w:cs="Times New Roman"/>
          <w:color w:val="000000" w:themeColor="text1"/>
          <w:lang w:val="en-US" w:eastAsia="zh-CN"/>
          <w14:textFill>
            <w14:solidFill>
              <w14:schemeClr w14:val="tx1"/>
            </w14:solidFill>
          </w14:textFill>
        </w:rPr>
      </w:pPr>
      <w:r>
        <w:rPr>
          <w:rFonts w:hint="eastAsia" w:ascii="Times New Roman" w:hAnsi="Times New Roman" w:eastAsia="楷体_GB2312" w:cs="Times New Roman"/>
          <w:snapToGrid/>
          <w:color w:val="000000" w:themeColor="text1"/>
          <w:kern w:val="0"/>
          <w:sz w:val="32"/>
          <w:szCs w:val="32"/>
          <w:lang w:val="en-US" w:eastAsia="zh-CN" w:bidi="ar-SA"/>
          <w14:textFill>
            <w14:solidFill>
              <w14:schemeClr w14:val="tx1"/>
            </w14:solidFill>
          </w14:textFill>
        </w:rPr>
        <w:t>（三）</w:t>
      </w:r>
      <w:r>
        <w:rPr>
          <w:rFonts w:hint="default" w:ascii="Times New Roman" w:hAnsi="Times New Roman" w:eastAsia="楷体_GB2312" w:cs="Times New Roman"/>
          <w:snapToGrid/>
          <w:color w:val="000000" w:themeColor="text1"/>
          <w:kern w:val="0"/>
          <w:sz w:val="32"/>
          <w:szCs w:val="32"/>
          <w:lang w:val="en-US" w:eastAsia="zh-CN" w:bidi="ar-SA"/>
          <w14:textFill>
            <w14:solidFill>
              <w14:schemeClr w14:val="tx1"/>
            </w14:solidFill>
          </w14:textFill>
        </w:rPr>
        <w:t>残疾人权益保障等工作明显进步。</w:t>
      </w:r>
      <w:r>
        <w:rPr>
          <w:rFonts w:hint="default" w:ascii="Times New Roman" w:hAnsi="Times New Roman" w:cs="Times New Roman"/>
          <w:color w:val="000000" w:themeColor="text1"/>
          <w:lang w:val="en-US" w:eastAsia="zh-CN"/>
          <w14:textFill>
            <w14:solidFill>
              <w14:schemeClr w14:val="tx1"/>
            </w14:solidFill>
          </w14:textFill>
        </w:rPr>
        <w:t>规范残疾人证办理工作，全区持证残疾人达到2.1万人。实施无障碍环境建设，为3779户贫困重度残疾人家庭进行了无障碍改造。积极利用菏泽日报、菏泽电视台</w:t>
      </w:r>
      <w:r>
        <w:rPr>
          <w:rFonts w:hint="eastAsia" w:ascii="Times New Roman" w:cs="Times New Roman"/>
          <w:color w:val="000000" w:themeColor="text1"/>
          <w:lang w:val="en-US" w:eastAsia="zh-CN"/>
          <w14:textFill>
            <w14:solidFill>
              <w14:schemeClr w14:val="tx1"/>
            </w14:solidFill>
          </w14:textFill>
        </w:rPr>
        <w:t>、定陶电视台</w:t>
      </w:r>
      <w:r>
        <w:rPr>
          <w:rFonts w:hint="default" w:ascii="Times New Roman" w:hAnsi="Times New Roman" w:cs="Times New Roman"/>
          <w:color w:val="000000" w:themeColor="text1"/>
          <w:lang w:val="en-US" w:eastAsia="zh-CN"/>
          <w14:textFill>
            <w14:solidFill>
              <w14:schemeClr w14:val="tx1"/>
            </w14:solidFill>
          </w14:textFill>
        </w:rPr>
        <w:t>等媒体宣传残疾人工作，提高了残疾人事业知晓度，营造了理解、尊重、关心和帮助残疾人的社会氛围。建立健全残疾人专职干事待遇保障机制，稳定了残疾人工作队伍。</w:t>
      </w:r>
    </w:p>
    <w:p>
      <w:pPr>
        <w:pStyle w:val="2"/>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我区残疾人事业仍然是民生保障的短板，发展不平衡不充分的问题尤为突出。一是残疾人自主就业、致富增收能力较弱，加之医疗、康复支出大，存在返贫致贫风险</w:t>
      </w:r>
      <w:r>
        <w:rPr>
          <w:rFonts w:hint="eastAsia" w:asci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二是政府投入不足，残疾人民生保障和救助水平低</w:t>
      </w:r>
      <w:r>
        <w:rPr>
          <w:rFonts w:hint="eastAsia" w:asci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三是残疾人基本公共服务供给能力和水平不高，服务资源相对匮乏，服务设施尚不完善，投融资渠道比较狭窄</w:t>
      </w:r>
      <w:r>
        <w:rPr>
          <w:rFonts w:hint="eastAsia" w:asci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四是社会助残氛围不浓，爱残助残公益组织的发展相对滞后。“十四五”时期，需继续加大残疾人工作力度，抓重点、补短板、强弱项，不断提高残疾人的幸福感、获得感、安全感，让广大残疾人与全区人民一道过上幸福美好生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Times New Roman" w:hAnsi="Times New Roman" w:eastAsia="黑体" w:cs="Times New Roman"/>
          <w:snapToGrid/>
          <w:color w:val="000000" w:themeColor="text1"/>
          <w:kern w:val="2"/>
          <w:lang w:val="en-US" w:eastAsia="zh-CN" w:bidi="ar-SA"/>
          <w14:textFill>
            <w14:solidFill>
              <w14:schemeClr w14:val="tx1"/>
            </w14:solidFill>
          </w14:textFill>
        </w:rPr>
      </w:pPr>
      <w:r>
        <w:rPr>
          <w:rFonts w:hint="default" w:ascii="Times New Roman" w:hAnsi="Times New Roman" w:eastAsia="黑体" w:cs="Times New Roman"/>
          <w:snapToGrid/>
          <w:color w:val="000000" w:themeColor="text1"/>
          <w:kern w:val="2"/>
          <w:lang w:val="en-US" w:eastAsia="zh-CN" w:bidi="ar-SA"/>
          <w14:textFill>
            <w14:solidFill>
              <w14:schemeClr w14:val="tx1"/>
            </w14:solidFill>
          </w14:textFill>
        </w:rPr>
        <w:t>二、总体要求</w:t>
      </w:r>
    </w:p>
    <w:p>
      <w:pPr>
        <w:pStyle w:val="2"/>
        <w:ind w:left="0" w:leftChars="0" w:firstLine="632" w:firstLineChars="200"/>
        <w:rPr>
          <w:rFonts w:hint="default" w:ascii="Times New Roman" w:hAnsi="Times New Roman" w:eastAsia="楷体_GB2312" w:cs="Times New Roman"/>
          <w:snapToGrid/>
          <w:color w:val="000000" w:themeColor="text1"/>
          <w:kern w:val="0"/>
          <w:sz w:val="32"/>
          <w:szCs w:val="32"/>
          <w:lang w:val="en-US" w:eastAsia="zh-CN" w:bidi="ar-SA"/>
          <w14:textFill>
            <w14:solidFill>
              <w14:schemeClr w14:val="tx1"/>
            </w14:solidFill>
          </w14:textFill>
        </w:rPr>
      </w:pPr>
      <w:r>
        <w:rPr>
          <w:rFonts w:hint="eastAsia" w:ascii="Times New Roman" w:hAnsi="Times New Roman" w:eastAsia="楷体_GB2312" w:cs="Times New Roman"/>
          <w:snapToGrid/>
          <w:color w:val="000000" w:themeColor="text1"/>
          <w:kern w:val="0"/>
          <w:sz w:val="32"/>
          <w:szCs w:val="32"/>
          <w:lang w:val="en-US" w:eastAsia="zh-CN" w:bidi="ar-SA"/>
          <w14:textFill>
            <w14:solidFill>
              <w14:schemeClr w14:val="tx1"/>
            </w14:solidFill>
          </w14:textFill>
        </w:rPr>
        <w:t>（一）</w:t>
      </w:r>
      <w:r>
        <w:rPr>
          <w:rFonts w:hint="default" w:ascii="Times New Roman" w:hAnsi="Times New Roman" w:eastAsia="楷体_GB2312" w:cs="Times New Roman"/>
          <w:snapToGrid/>
          <w:color w:val="000000" w:themeColor="text1"/>
          <w:kern w:val="0"/>
          <w:sz w:val="32"/>
          <w:szCs w:val="32"/>
          <w:lang w:val="en-US" w:eastAsia="zh-CN" w:bidi="ar-SA"/>
          <w14:textFill>
            <w14:solidFill>
              <w14:schemeClr w14:val="tx1"/>
            </w14:solidFill>
          </w14:textFill>
        </w:rPr>
        <w:t>指导思想。</w:t>
      </w:r>
    </w:p>
    <w:p>
      <w:pPr>
        <w:pStyle w:val="2"/>
        <w:ind w:left="0" w:leftChars="0" w:firstLine="632" w:firstLineChars="20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坚持以习近平新时代中国特色社会主义思想为指导，深入贯彻党的十九大和十九届二中、三中、四中、五中、六中全会精神，贯彻落实习近平总书记关于残疾人事业的重要论述和视察山东、视察菏泽重要讲话、重要指示批示精神，加强党的全面领导，以推进残疾人事业高质量发展为主题，坚持弱有所扶，巩固拓展残疾人脱贫攻坚成果，着力完善残疾人保障体系，加强残疾人服务体系建设，增加残疾人公共服务有效供给，促进残疾人事业全面发展和残疾人共同富裕，不断满足残疾人美好生活需要，奋力开启现代化富美大市新区建设。</w:t>
      </w:r>
    </w:p>
    <w:p>
      <w:pPr>
        <w:pStyle w:val="2"/>
        <w:ind w:left="0" w:leftChars="0" w:firstLine="632" w:firstLineChars="200"/>
        <w:rPr>
          <w:rFonts w:hint="default" w:ascii="Times New Roman" w:hAnsi="Times New Roman" w:eastAsia="楷体_GB2312" w:cs="Times New Roman"/>
          <w:snapToGrid/>
          <w:color w:val="000000" w:themeColor="text1"/>
          <w:kern w:val="0"/>
          <w:sz w:val="32"/>
          <w:szCs w:val="32"/>
          <w:lang w:val="en-US" w:eastAsia="zh-CN" w:bidi="ar-SA"/>
          <w14:textFill>
            <w14:solidFill>
              <w14:schemeClr w14:val="tx1"/>
            </w14:solidFill>
          </w14:textFill>
        </w:rPr>
      </w:pPr>
      <w:r>
        <w:rPr>
          <w:rFonts w:hint="eastAsia" w:ascii="Times New Roman" w:hAnsi="Times New Roman" w:eastAsia="楷体_GB2312" w:cs="Times New Roman"/>
          <w:snapToGrid/>
          <w:color w:val="000000" w:themeColor="text1"/>
          <w:kern w:val="0"/>
          <w:sz w:val="32"/>
          <w:szCs w:val="32"/>
          <w:lang w:val="en-US" w:eastAsia="zh-CN" w:bidi="ar-SA"/>
          <w14:textFill>
            <w14:solidFill>
              <w14:schemeClr w14:val="tx1"/>
            </w14:solidFill>
          </w14:textFill>
        </w:rPr>
        <w:t>（二）</w:t>
      </w:r>
      <w:r>
        <w:rPr>
          <w:rFonts w:hint="default" w:ascii="Times New Roman" w:hAnsi="Times New Roman" w:eastAsia="楷体_GB2312" w:cs="Times New Roman"/>
          <w:snapToGrid/>
          <w:color w:val="000000" w:themeColor="text1"/>
          <w:kern w:val="0"/>
          <w:sz w:val="32"/>
          <w:szCs w:val="32"/>
          <w:lang w:val="en-US" w:eastAsia="zh-CN" w:bidi="ar-SA"/>
          <w14:textFill>
            <w14:solidFill>
              <w14:schemeClr w14:val="tx1"/>
            </w14:solidFill>
          </w14:textFill>
        </w:rPr>
        <w:t>基本原则。</w:t>
      </w:r>
    </w:p>
    <w:p>
      <w:pPr>
        <w:pStyle w:val="2"/>
        <w:ind w:left="0" w:leftChars="0" w:firstLine="632" w:firstLineChars="20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1</w:t>
      </w:r>
      <w:r>
        <w:rPr>
          <w:rFonts w:hint="eastAsia" w:asci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坚持党的全面领导。健全党委领导、政府负责、部门协同、社会参与、市场推动、残疾人组织充分发挥作用的工作机制。发挥基层党组织联系、服务、管理残疾人的作用，健全残疾人基层组织，统筹纳入城乡社区网格化服务管理体系。</w:t>
      </w:r>
    </w:p>
    <w:p>
      <w:pPr>
        <w:pStyle w:val="2"/>
        <w:ind w:left="0" w:leftChars="0" w:firstLine="632" w:firstLineChars="20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2</w:t>
      </w:r>
      <w:r>
        <w:rPr>
          <w:rFonts w:hint="eastAsia" w:asci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坚持以人民为中心。对残疾人格外关心关注，着力解决好残疾人急难愁盼的问题。激发残疾人内生动力，让广大残疾人更好融入社会，充分享受经济社会发展成果。</w:t>
      </w:r>
    </w:p>
    <w:p>
      <w:pPr>
        <w:pStyle w:val="2"/>
        <w:ind w:left="0" w:leftChars="0" w:firstLine="632" w:firstLineChars="20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3</w:t>
      </w:r>
      <w:r>
        <w:rPr>
          <w:rFonts w:hint="eastAsia" w:asci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坚持保基本民生。认真落实各项惠残政策，保基本、兜底线，补短板、强弱项，创新服务方式，织密扎牢残疾人民生保障服务体系。</w:t>
      </w:r>
    </w:p>
    <w:p>
      <w:pPr>
        <w:pStyle w:val="2"/>
        <w:ind w:left="0" w:leftChars="0" w:firstLine="632" w:firstLineChars="20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4</w:t>
      </w:r>
      <w:r>
        <w:rPr>
          <w:rFonts w:hint="eastAsia" w:asci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坚持创新发展。深入推进基层残联组织改革和服务创新，鼓励社会力量和市场主体参与残疾人事业。深化残疾人服务供给侧改革，坚持科技赋能，推动智慧化数字化服务，不断满足残疾人个性化多样化发展需要。</w:t>
      </w:r>
    </w:p>
    <w:p>
      <w:pPr>
        <w:pStyle w:val="2"/>
        <w:ind w:left="0" w:leftChars="0" w:firstLine="632" w:firstLineChars="200"/>
        <w:rPr>
          <w:rFonts w:hint="default" w:ascii="Times New Roman" w:hAnsi="Times New Roman" w:eastAsia="楷体_GB2312" w:cs="Times New Roman"/>
          <w:snapToGrid/>
          <w:color w:val="000000" w:themeColor="text1"/>
          <w:kern w:val="0"/>
          <w:sz w:val="32"/>
          <w:szCs w:val="32"/>
          <w:lang w:val="en-US" w:eastAsia="zh-CN" w:bidi="ar-SA"/>
          <w14:textFill>
            <w14:solidFill>
              <w14:schemeClr w14:val="tx1"/>
            </w14:solidFill>
          </w14:textFill>
        </w:rPr>
      </w:pPr>
      <w:r>
        <w:rPr>
          <w:rFonts w:hint="eastAsia" w:ascii="Times New Roman" w:hAnsi="Times New Roman" w:eastAsia="楷体_GB2312" w:cs="Times New Roman"/>
          <w:snapToGrid/>
          <w:color w:val="000000" w:themeColor="text1"/>
          <w:kern w:val="0"/>
          <w:sz w:val="32"/>
          <w:szCs w:val="32"/>
          <w:lang w:val="en-US" w:eastAsia="zh-CN" w:bidi="ar-SA"/>
          <w14:textFill>
            <w14:solidFill>
              <w14:schemeClr w14:val="tx1"/>
            </w14:solidFill>
          </w14:textFill>
        </w:rPr>
        <w:t>（三）</w:t>
      </w:r>
      <w:r>
        <w:rPr>
          <w:rFonts w:hint="default" w:ascii="Times New Roman" w:hAnsi="Times New Roman" w:eastAsia="楷体_GB2312" w:cs="Times New Roman"/>
          <w:snapToGrid/>
          <w:color w:val="000000" w:themeColor="text1"/>
          <w:kern w:val="0"/>
          <w:sz w:val="32"/>
          <w:szCs w:val="32"/>
          <w:lang w:val="en-US" w:eastAsia="zh-CN" w:bidi="ar-SA"/>
          <w14:textFill>
            <w14:solidFill>
              <w14:schemeClr w14:val="tx1"/>
            </w14:solidFill>
          </w14:textFill>
        </w:rPr>
        <w:t>发展目标。</w:t>
      </w:r>
    </w:p>
    <w:p>
      <w:pPr>
        <w:pStyle w:val="2"/>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到2025年，残疾人脱贫攻坚成果实现巩固拓展，残疾人基本民生保障更加有力，残疾人基本公共服务体系更加健全，残疾人服务能力进一步提高，无障碍环境建设得到改善，社会扶残助残更加广泛，残疾人事业融合发展水平及质量效益不断提升。</w:t>
      </w:r>
    </w:p>
    <w:p>
      <w:pPr>
        <w:pStyle w:val="2"/>
        <w:rPr>
          <w:rFonts w:hint="default" w:ascii="Times New Roman" w:hAnsi="Times New Roman" w:cs="Times New Roman"/>
          <w:color w:val="000000" w:themeColor="text1"/>
          <w:lang w:val="en-US" w:eastAsia="zh-CN"/>
          <w14:textFill>
            <w14:solidFill>
              <w14:schemeClr w14:val="tx1"/>
            </w14:solidFill>
          </w14:textFill>
        </w:rPr>
      </w:pPr>
    </w:p>
    <w:tbl>
      <w:tblPr>
        <w:tblStyle w:val="8"/>
        <w:tblW w:w="9300" w:type="dxa"/>
        <w:tblInd w:w="-494"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6102"/>
        <w:gridCol w:w="934"/>
        <w:gridCol w:w="877"/>
        <w:gridCol w:w="1387"/>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53" w:hRule="atLeast"/>
        </w:trPr>
        <w:tc>
          <w:tcPr>
            <w:tcW w:w="9300" w:type="dxa"/>
            <w:gridSpan w:val="4"/>
            <w:tcBorders>
              <w:top w:val="single" w:color="231F20" w:sz="6" w:space="0"/>
              <w:left w:val="single" w:color="231F20" w:sz="6" w:space="0"/>
              <w:right w:val="single" w:color="231F20" w:sz="6" w:space="0"/>
            </w:tcBorders>
            <w:vAlign w:val="center"/>
          </w:tcPr>
          <w:p>
            <w:pPr>
              <w:keepNext w:val="0"/>
              <w:keepLines w:val="0"/>
              <w:pageBreakBefore w:val="0"/>
              <w:widowControl/>
              <w:kinsoku w:val="0"/>
              <w:wordWrap/>
              <w:overflowPunct/>
              <w:topLinePunct/>
              <w:autoSpaceDE w:val="0"/>
              <w:autoSpaceDN w:val="0"/>
              <w:bidi w:val="0"/>
              <w:adjustRightInd w:val="0"/>
              <w:snapToGrid w:val="0"/>
              <w:spacing w:line="260" w:lineRule="exact"/>
              <w:ind w:left="0" w:right="0" w:firstLine="542" w:firstLineChars="200"/>
              <w:jc w:val="both"/>
              <w:textAlignment w:val="baseline"/>
              <w:rPr>
                <w:rFonts w:hint="default" w:ascii="Times New Roman" w:hAnsi="Times New Roman" w:eastAsia="仿宋" w:cs="Times New Roman"/>
                <w:b w:val="0"/>
                <w:bCs w:val="0"/>
                <w:color w:val="000000" w:themeColor="text1"/>
                <w:sz w:val="24"/>
                <w:szCs w:val="24"/>
                <w14:textFill>
                  <w14:solidFill>
                    <w14:schemeClr w14:val="tx1"/>
                  </w14:solidFill>
                </w14:textFill>
              </w:rPr>
            </w:pPr>
            <w:r>
              <w:rPr>
                <w:rFonts w:hint="default" w:ascii="Times New Roman" w:hAnsi="Times New Roman" w:eastAsia="仿宋" w:cs="Times New Roman"/>
                <w:b w:val="0"/>
                <w:bCs w:val="0"/>
                <w:color w:val="000000" w:themeColor="text1"/>
                <w:spacing w:val="13"/>
                <w:w w:val="104"/>
                <w:sz w:val="24"/>
                <w:szCs w:val="24"/>
                <w14:textFill>
                  <w14:solidFill>
                    <w14:schemeClr w14:val="tx1"/>
                  </w14:solidFill>
                </w14:textFill>
              </w:rPr>
              <w:t>专栏</w:t>
            </w:r>
            <w:r>
              <w:rPr>
                <w:rFonts w:hint="default" w:ascii="Times New Roman" w:hAnsi="Times New Roman" w:eastAsia="仿宋" w:cs="Times New Roman"/>
                <w:b w:val="0"/>
                <w:bCs w:val="0"/>
                <w:color w:val="000000" w:themeColor="text1"/>
                <w:spacing w:val="13"/>
                <w:w w:val="104"/>
                <w:position w:val="-3"/>
                <w:sz w:val="24"/>
                <w:szCs w:val="24"/>
                <w14:textFill>
                  <w14:solidFill>
                    <w14:schemeClr w14:val="tx1"/>
                  </w14:solidFill>
                </w14:textFill>
              </w:rPr>
              <w:t>1</w:t>
            </w:r>
            <w:r>
              <w:rPr>
                <w:rFonts w:hint="default" w:ascii="Times New Roman" w:hAnsi="Times New Roman" w:eastAsia="仿宋" w:cs="Times New Roman"/>
                <w:b w:val="0"/>
                <w:bCs w:val="0"/>
                <w:color w:val="000000" w:themeColor="text1"/>
                <w:spacing w:val="13"/>
                <w:w w:val="104"/>
                <w:position w:val="-3"/>
                <w:sz w:val="24"/>
                <w:szCs w:val="24"/>
                <w:lang w:val="en-US" w:eastAsia="zh-CN"/>
                <w14:textFill>
                  <w14:solidFill>
                    <w14:schemeClr w14:val="tx1"/>
                  </w14:solidFill>
                </w14:textFill>
              </w:rPr>
              <w:t xml:space="preserve"> </w:t>
            </w:r>
            <w:r>
              <w:rPr>
                <w:rFonts w:hint="default" w:ascii="Times New Roman" w:hAnsi="Times New Roman" w:eastAsia="仿宋" w:cs="Times New Roman"/>
                <w:b w:val="0"/>
                <w:bCs w:val="0"/>
                <w:color w:val="000000" w:themeColor="text1"/>
                <w:spacing w:val="13"/>
                <w:w w:val="104"/>
                <w:position w:val="1"/>
                <w:sz w:val="24"/>
                <w:szCs w:val="24"/>
                <w14:textFill>
                  <w14:solidFill>
                    <w14:schemeClr w14:val="tx1"/>
                  </w14:solidFill>
                </w14:textFill>
              </w:rPr>
              <w:t>“</w:t>
            </w:r>
            <w:r>
              <w:rPr>
                <w:rFonts w:hint="default" w:ascii="Times New Roman" w:hAnsi="Times New Roman" w:eastAsia="仿宋" w:cs="Times New Roman"/>
                <w:b w:val="0"/>
                <w:bCs w:val="0"/>
                <w:color w:val="000000" w:themeColor="text1"/>
                <w:spacing w:val="13"/>
                <w:w w:val="104"/>
                <w:sz w:val="24"/>
                <w:szCs w:val="24"/>
                <w14:textFill>
                  <w14:solidFill>
                    <w14:schemeClr w14:val="tx1"/>
                  </w14:solidFill>
                </w14:textFill>
              </w:rPr>
              <w:t>十四五”残疾人保障和发展主要指标</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02" w:hRule="atLeast"/>
        </w:trPr>
        <w:tc>
          <w:tcPr>
            <w:tcW w:w="6102" w:type="dxa"/>
            <w:tcBorders>
              <w:left w:val="single" w:color="231F20" w:sz="6" w:space="0"/>
            </w:tcBorders>
            <w:vAlign w:val="center"/>
          </w:tcPr>
          <w:p>
            <w:pPr>
              <w:keepNext w:val="0"/>
              <w:keepLines w:val="0"/>
              <w:pageBreakBefore w:val="0"/>
              <w:widowControl/>
              <w:kinsoku w:val="0"/>
              <w:wordWrap/>
              <w:overflowPunct/>
              <w:topLinePunct/>
              <w:autoSpaceDE w:val="0"/>
              <w:autoSpaceDN w:val="0"/>
              <w:bidi w:val="0"/>
              <w:adjustRightInd w:val="0"/>
              <w:snapToGrid w:val="0"/>
              <w:spacing w:line="260" w:lineRule="exact"/>
              <w:ind w:left="0" w:right="0" w:firstLine="460" w:firstLineChars="200"/>
              <w:jc w:val="both"/>
              <w:textAlignment w:val="baseline"/>
              <w:rPr>
                <w:rFonts w:hint="default" w:ascii="Times New Roman" w:hAnsi="Times New Roman" w:eastAsia="仿宋" w:cs="Times New Roman"/>
                <w:b w:val="0"/>
                <w:bCs w:val="0"/>
                <w:color w:val="000000" w:themeColor="text1"/>
                <w:sz w:val="24"/>
                <w:szCs w:val="24"/>
                <w14:textFill>
                  <w14:solidFill>
                    <w14:schemeClr w14:val="tx1"/>
                  </w14:solidFill>
                </w14:textFill>
              </w:rPr>
            </w:pPr>
            <w:r>
              <w:rPr>
                <w:rFonts w:hint="default" w:ascii="Times New Roman" w:hAnsi="Times New Roman" w:eastAsia="仿宋" w:cs="Times New Roman"/>
                <w:b w:val="0"/>
                <w:bCs w:val="0"/>
                <w:color w:val="000000" w:themeColor="text1"/>
                <w:spacing w:val="-3"/>
                <w:sz w:val="24"/>
                <w:szCs w:val="24"/>
                <w14:textFill>
                  <w14:solidFill>
                    <w14:schemeClr w14:val="tx1"/>
                  </w14:solidFill>
                </w14:textFill>
              </w:rPr>
              <w:t>指标</w:t>
            </w:r>
          </w:p>
        </w:tc>
        <w:tc>
          <w:tcPr>
            <w:tcW w:w="934" w:type="dxa"/>
            <w:vAlign w:val="center"/>
          </w:tcPr>
          <w:p>
            <w:pPr>
              <w:keepNext w:val="0"/>
              <w:keepLines w:val="0"/>
              <w:pageBreakBefore w:val="0"/>
              <w:widowControl/>
              <w:kinsoku w:val="0"/>
              <w:wordWrap/>
              <w:overflowPunct/>
              <w:topLinePunct/>
              <w:autoSpaceDE w:val="0"/>
              <w:autoSpaceDN w:val="0"/>
              <w:bidi w:val="0"/>
              <w:adjustRightInd w:val="0"/>
              <w:snapToGrid w:val="0"/>
              <w:spacing w:line="260" w:lineRule="exact"/>
              <w:ind w:right="0"/>
              <w:jc w:val="both"/>
              <w:textAlignment w:val="baseline"/>
              <w:rPr>
                <w:rFonts w:hint="default" w:ascii="Times New Roman" w:hAnsi="Times New Roman" w:eastAsia="仿宋" w:cs="Times New Roman"/>
                <w:b w:val="0"/>
                <w:bCs w:val="0"/>
                <w:color w:val="000000" w:themeColor="text1"/>
                <w:sz w:val="24"/>
                <w:szCs w:val="24"/>
                <w14:textFill>
                  <w14:solidFill>
                    <w14:schemeClr w14:val="tx1"/>
                  </w14:solidFill>
                </w14:textFill>
              </w:rPr>
            </w:pPr>
            <w:r>
              <w:rPr>
                <w:rFonts w:hint="default" w:ascii="Times New Roman" w:hAnsi="Times New Roman" w:eastAsia="仿宋" w:cs="Times New Roman"/>
                <w:b w:val="0"/>
                <w:bCs w:val="0"/>
                <w:color w:val="000000" w:themeColor="text1"/>
                <w:spacing w:val="9"/>
                <w:sz w:val="24"/>
                <w:szCs w:val="24"/>
                <w14:textFill>
                  <w14:solidFill>
                    <w14:schemeClr w14:val="tx1"/>
                  </w14:solidFill>
                </w14:textFill>
              </w:rPr>
              <w:t>2020</w:t>
            </w:r>
            <w:r>
              <w:rPr>
                <w:rFonts w:hint="default" w:ascii="Times New Roman" w:hAnsi="Times New Roman" w:eastAsia="仿宋" w:cs="Times New Roman"/>
                <w:b w:val="0"/>
                <w:bCs w:val="0"/>
                <w:color w:val="000000" w:themeColor="text1"/>
                <w:spacing w:val="9"/>
                <w:position w:val="1"/>
                <w:sz w:val="24"/>
                <w:szCs w:val="24"/>
                <w14:textFill>
                  <w14:solidFill>
                    <w14:schemeClr w14:val="tx1"/>
                  </w14:solidFill>
                </w14:textFill>
              </w:rPr>
              <w:t>年</w:t>
            </w:r>
          </w:p>
        </w:tc>
        <w:tc>
          <w:tcPr>
            <w:tcW w:w="877" w:type="dxa"/>
            <w:vAlign w:val="center"/>
          </w:tcPr>
          <w:p>
            <w:pPr>
              <w:keepNext w:val="0"/>
              <w:keepLines w:val="0"/>
              <w:pageBreakBefore w:val="0"/>
              <w:widowControl/>
              <w:kinsoku w:val="0"/>
              <w:wordWrap/>
              <w:overflowPunct/>
              <w:topLinePunct/>
              <w:autoSpaceDE w:val="0"/>
              <w:autoSpaceDN w:val="0"/>
              <w:bidi w:val="0"/>
              <w:adjustRightInd w:val="0"/>
              <w:snapToGrid w:val="0"/>
              <w:spacing w:line="260" w:lineRule="exact"/>
              <w:ind w:right="0"/>
              <w:jc w:val="both"/>
              <w:textAlignment w:val="baseline"/>
              <w:rPr>
                <w:rFonts w:hint="default" w:ascii="Times New Roman" w:hAnsi="Times New Roman" w:eastAsia="仿宋" w:cs="Times New Roman"/>
                <w:b w:val="0"/>
                <w:bCs w:val="0"/>
                <w:color w:val="000000" w:themeColor="text1"/>
                <w:sz w:val="24"/>
                <w:szCs w:val="24"/>
                <w14:textFill>
                  <w14:solidFill>
                    <w14:schemeClr w14:val="tx1"/>
                  </w14:solidFill>
                </w14:textFill>
              </w:rPr>
            </w:pPr>
            <w:r>
              <w:rPr>
                <w:rFonts w:hint="default" w:ascii="Times New Roman" w:hAnsi="Times New Roman" w:eastAsia="仿宋" w:cs="Times New Roman"/>
                <w:b w:val="0"/>
                <w:bCs w:val="0"/>
                <w:color w:val="000000" w:themeColor="text1"/>
                <w:spacing w:val="9"/>
                <w:sz w:val="24"/>
                <w:szCs w:val="24"/>
                <w14:textFill>
                  <w14:solidFill>
                    <w14:schemeClr w14:val="tx1"/>
                  </w14:solidFill>
                </w14:textFill>
              </w:rPr>
              <w:t>2025</w:t>
            </w:r>
            <w:r>
              <w:rPr>
                <w:rFonts w:hint="default" w:ascii="Times New Roman" w:hAnsi="Times New Roman" w:eastAsia="仿宋" w:cs="Times New Roman"/>
                <w:b w:val="0"/>
                <w:bCs w:val="0"/>
                <w:color w:val="000000" w:themeColor="text1"/>
                <w:spacing w:val="9"/>
                <w:position w:val="1"/>
                <w:sz w:val="24"/>
                <w:szCs w:val="24"/>
                <w14:textFill>
                  <w14:solidFill>
                    <w14:schemeClr w14:val="tx1"/>
                  </w14:solidFill>
                </w14:textFill>
              </w:rPr>
              <w:t>年</w:t>
            </w:r>
          </w:p>
        </w:tc>
        <w:tc>
          <w:tcPr>
            <w:tcW w:w="1387" w:type="dxa"/>
            <w:tcBorders>
              <w:right w:val="single" w:color="231F20" w:sz="6" w:space="0"/>
            </w:tcBorders>
            <w:vAlign w:val="center"/>
          </w:tcPr>
          <w:p>
            <w:pPr>
              <w:keepNext w:val="0"/>
              <w:keepLines w:val="0"/>
              <w:pageBreakBefore w:val="0"/>
              <w:widowControl/>
              <w:kinsoku w:val="0"/>
              <w:wordWrap/>
              <w:overflowPunct/>
              <w:topLinePunct/>
              <w:autoSpaceDE w:val="0"/>
              <w:autoSpaceDN w:val="0"/>
              <w:bidi w:val="0"/>
              <w:adjustRightInd w:val="0"/>
              <w:snapToGrid w:val="0"/>
              <w:spacing w:line="260" w:lineRule="exact"/>
              <w:ind w:left="0" w:right="0" w:firstLine="504" w:firstLineChars="200"/>
              <w:jc w:val="both"/>
              <w:textAlignment w:val="baseline"/>
              <w:rPr>
                <w:rFonts w:hint="default" w:ascii="Times New Roman" w:hAnsi="Times New Roman" w:eastAsia="仿宋" w:cs="Times New Roman"/>
                <w:b w:val="0"/>
                <w:bCs w:val="0"/>
                <w:color w:val="000000" w:themeColor="text1"/>
                <w:sz w:val="24"/>
                <w:szCs w:val="24"/>
                <w14:textFill>
                  <w14:solidFill>
                    <w14:schemeClr w14:val="tx1"/>
                  </w14:solidFill>
                </w14:textFill>
              </w:rPr>
            </w:pPr>
            <w:r>
              <w:rPr>
                <w:rFonts w:hint="default" w:ascii="Times New Roman" w:hAnsi="Times New Roman" w:eastAsia="仿宋" w:cs="Times New Roman"/>
                <w:b w:val="0"/>
                <w:bCs w:val="0"/>
                <w:color w:val="000000" w:themeColor="text1"/>
                <w:spacing w:val="8"/>
                <w:sz w:val="24"/>
                <w:szCs w:val="24"/>
                <w14:textFill>
                  <w14:solidFill>
                    <w14:schemeClr w14:val="tx1"/>
                  </w14:solidFill>
                </w14:textFill>
              </w:rPr>
              <w:t>属性</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18" w:hRule="atLeast"/>
        </w:trPr>
        <w:tc>
          <w:tcPr>
            <w:tcW w:w="6102" w:type="dxa"/>
            <w:tcBorders>
              <w:left w:val="single" w:color="231F20" w:sz="6" w:space="0"/>
            </w:tcBorders>
            <w:vAlign w:val="center"/>
          </w:tcPr>
          <w:p>
            <w:pPr>
              <w:keepNext w:val="0"/>
              <w:keepLines w:val="0"/>
              <w:pageBreakBefore w:val="0"/>
              <w:widowControl/>
              <w:kinsoku w:val="0"/>
              <w:wordWrap/>
              <w:overflowPunct/>
              <w:topLinePunct/>
              <w:autoSpaceDE w:val="0"/>
              <w:autoSpaceDN w:val="0"/>
              <w:bidi w:val="0"/>
              <w:adjustRightInd w:val="0"/>
              <w:snapToGrid w:val="0"/>
              <w:spacing w:line="260" w:lineRule="exact"/>
              <w:ind w:left="0" w:right="0" w:firstLine="532" w:firstLineChars="200"/>
              <w:jc w:val="both"/>
              <w:textAlignment w:val="baseline"/>
              <w:rPr>
                <w:rFonts w:hint="default" w:ascii="Times New Roman" w:hAnsi="Times New Roman" w:eastAsia="仿宋" w:cs="Times New Roman"/>
                <w:b w:val="0"/>
                <w:bCs w:val="0"/>
                <w:color w:val="000000" w:themeColor="text1"/>
                <w:sz w:val="24"/>
                <w:szCs w:val="24"/>
                <w14:textFill>
                  <w14:solidFill>
                    <w14:schemeClr w14:val="tx1"/>
                  </w14:solidFill>
                </w14:textFill>
              </w:rPr>
            </w:pPr>
            <w:r>
              <w:rPr>
                <w:rFonts w:hint="default" w:ascii="Times New Roman" w:hAnsi="Times New Roman" w:eastAsia="仿宋" w:cs="Times New Roman"/>
                <w:b w:val="0"/>
                <w:bCs w:val="0"/>
                <w:color w:val="000000" w:themeColor="text1"/>
                <w:spacing w:val="7"/>
                <w:w w:val="107"/>
                <w:sz w:val="24"/>
                <w:szCs w:val="24"/>
                <w14:textFill>
                  <w14:solidFill>
                    <w14:schemeClr w14:val="tx1"/>
                  </w14:solidFill>
                </w14:textFill>
              </w:rPr>
              <w:t>1.</w:t>
            </w:r>
            <w:r>
              <w:rPr>
                <w:rFonts w:hint="default" w:ascii="Times New Roman" w:hAnsi="Times New Roman" w:eastAsia="仿宋" w:cs="Times New Roman"/>
                <w:b w:val="0"/>
                <w:bCs w:val="0"/>
                <w:color w:val="000000" w:themeColor="text1"/>
                <w:spacing w:val="7"/>
                <w:w w:val="107"/>
                <w:position w:val="2"/>
                <w:sz w:val="24"/>
                <w:szCs w:val="24"/>
                <w14:textFill>
                  <w14:solidFill>
                    <w14:schemeClr w14:val="tx1"/>
                  </w14:solidFill>
                </w14:textFill>
              </w:rPr>
              <w:t>符合条件的残疾人纳入最低生活保障比例(</w:t>
            </w:r>
            <w:r>
              <w:rPr>
                <w:rFonts w:hint="default" w:ascii="Times New Roman" w:hAnsi="Times New Roman" w:eastAsia="仿宋" w:cs="Times New Roman"/>
                <w:b w:val="0"/>
                <w:bCs w:val="0"/>
                <w:color w:val="000000" w:themeColor="text1"/>
                <w:spacing w:val="7"/>
                <w:w w:val="107"/>
                <w:sz w:val="24"/>
                <w:szCs w:val="24"/>
                <w14:textFill>
                  <w14:solidFill>
                    <w14:schemeClr w14:val="tx1"/>
                  </w14:solidFill>
                </w14:textFill>
              </w:rPr>
              <w:t>%</w:t>
            </w:r>
            <w:r>
              <w:rPr>
                <w:rFonts w:hint="default" w:ascii="Times New Roman" w:hAnsi="Times New Roman" w:eastAsia="仿宋" w:cs="Times New Roman"/>
                <w:b w:val="0"/>
                <w:bCs w:val="0"/>
                <w:color w:val="000000" w:themeColor="text1"/>
                <w:spacing w:val="7"/>
                <w:w w:val="107"/>
                <w:position w:val="2"/>
                <w:sz w:val="24"/>
                <w:szCs w:val="24"/>
                <w14:textFill>
                  <w14:solidFill>
                    <w14:schemeClr w14:val="tx1"/>
                  </w14:solidFill>
                </w14:textFill>
              </w:rPr>
              <w:t>)</w:t>
            </w:r>
          </w:p>
        </w:tc>
        <w:tc>
          <w:tcPr>
            <w:tcW w:w="934" w:type="dxa"/>
            <w:vAlign w:val="center"/>
          </w:tcPr>
          <w:p>
            <w:pPr>
              <w:keepNext w:val="0"/>
              <w:keepLines w:val="0"/>
              <w:pageBreakBefore w:val="0"/>
              <w:widowControl/>
              <w:kinsoku w:val="0"/>
              <w:wordWrap/>
              <w:overflowPunct/>
              <w:topLinePunct/>
              <w:autoSpaceDE w:val="0"/>
              <w:autoSpaceDN w:val="0"/>
              <w:bidi w:val="0"/>
              <w:adjustRightInd w:val="0"/>
              <w:snapToGrid w:val="0"/>
              <w:spacing w:line="260" w:lineRule="exact"/>
              <w:ind w:right="0"/>
              <w:jc w:val="both"/>
              <w:textAlignment w:val="baseline"/>
              <w:rPr>
                <w:rFonts w:hint="default" w:ascii="Times New Roman" w:hAnsi="Times New Roman" w:eastAsia="仿宋" w:cs="Times New Roman"/>
                <w:b w:val="0"/>
                <w:bCs w:val="0"/>
                <w:color w:val="000000" w:themeColor="text1"/>
                <w:sz w:val="24"/>
                <w:szCs w:val="24"/>
                <w14:textFill>
                  <w14:solidFill>
                    <w14:schemeClr w14:val="tx1"/>
                  </w14:solidFill>
                </w14:textFill>
              </w:rPr>
            </w:pPr>
            <w:r>
              <w:rPr>
                <w:rFonts w:hint="default" w:ascii="Times New Roman" w:hAnsi="Times New Roman" w:eastAsia="仿宋" w:cs="Times New Roman"/>
                <w:b w:val="0"/>
                <w:bCs w:val="0"/>
                <w:color w:val="000000" w:themeColor="text1"/>
                <w:spacing w:val="8"/>
                <w:sz w:val="24"/>
                <w:szCs w:val="24"/>
                <w14:textFill>
                  <w14:solidFill>
                    <w14:schemeClr w14:val="tx1"/>
                  </w14:solidFill>
                </w14:textFill>
              </w:rPr>
              <w:t>100</w:t>
            </w:r>
          </w:p>
        </w:tc>
        <w:tc>
          <w:tcPr>
            <w:tcW w:w="877" w:type="dxa"/>
            <w:vAlign w:val="center"/>
          </w:tcPr>
          <w:p>
            <w:pPr>
              <w:keepNext w:val="0"/>
              <w:keepLines w:val="0"/>
              <w:pageBreakBefore w:val="0"/>
              <w:widowControl/>
              <w:kinsoku w:val="0"/>
              <w:wordWrap/>
              <w:overflowPunct/>
              <w:topLinePunct/>
              <w:autoSpaceDE w:val="0"/>
              <w:autoSpaceDN w:val="0"/>
              <w:bidi w:val="0"/>
              <w:adjustRightInd w:val="0"/>
              <w:snapToGrid w:val="0"/>
              <w:spacing w:line="260" w:lineRule="exact"/>
              <w:ind w:right="0"/>
              <w:jc w:val="both"/>
              <w:textAlignment w:val="baseline"/>
              <w:rPr>
                <w:rFonts w:hint="default" w:ascii="Times New Roman" w:hAnsi="Times New Roman" w:eastAsia="仿宋" w:cs="Times New Roman"/>
                <w:b w:val="0"/>
                <w:bCs w:val="0"/>
                <w:color w:val="000000" w:themeColor="text1"/>
                <w:sz w:val="24"/>
                <w:szCs w:val="24"/>
                <w14:textFill>
                  <w14:solidFill>
                    <w14:schemeClr w14:val="tx1"/>
                  </w14:solidFill>
                </w14:textFill>
              </w:rPr>
            </w:pPr>
            <w:r>
              <w:rPr>
                <w:rFonts w:hint="default" w:ascii="Times New Roman" w:hAnsi="Times New Roman" w:eastAsia="仿宋" w:cs="Times New Roman"/>
                <w:b w:val="0"/>
                <w:bCs w:val="0"/>
                <w:color w:val="000000" w:themeColor="text1"/>
                <w:spacing w:val="8"/>
                <w:sz w:val="24"/>
                <w:szCs w:val="24"/>
                <w14:textFill>
                  <w14:solidFill>
                    <w14:schemeClr w14:val="tx1"/>
                  </w14:solidFill>
                </w14:textFill>
              </w:rPr>
              <w:t>100</w:t>
            </w:r>
          </w:p>
        </w:tc>
        <w:tc>
          <w:tcPr>
            <w:tcW w:w="1387" w:type="dxa"/>
            <w:tcBorders>
              <w:right w:val="single" w:color="231F20" w:sz="6" w:space="0"/>
            </w:tcBorders>
            <w:vAlign w:val="center"/>
          </w:tcPr>
          <w:p>
            <w:pPr>
              <w:keepNext w:val="0"/>
              <w:keepLines w:val="0"/>
              <w:pageBreakBefore w:val="0"/>
              <w:widowControl/>
              <w:kinsoku w:val="0"/>
              <w:wordWrap/>
              <w:overflowPunct/>
              <w:topLinePunct/>
              <w:autoSpaceDE w:val="0"/>
              <w:autoSpaceDN w:val="0"/>
              <w:bidi w:val="0"/>
              <w:adjustRightInd w:val="0"/>
              <w:snapToGrid w:val="0"/>
              <w:spacing w:line="260" w:lineRule="exact"/>
              <w:ind w:left="0" w:right="0" w:firstLine="512" w:firstLineChars="200"/>
              <w:jc w:val="both"/>
              <w:textAlignment w:val="baseline"/>
              <w:rPr>
                <w:rFonts w:hint="default" w:ascii="Times New Roman" w:hAnsi="Times New Roman" w:eastAsia="仿宋" w:cs="Times New Roman"/>
                <w:b w:val="0"/>
                <w:bCs w:val="0"/>
                <w:color w:val="000000" w:themeColor="text1"/>
                <w:sz w:val="24"/>
                <w:szCs w:val="24"/>
                <w14:textFill>
                  <w14:solidFill>
                    <w14:schemeClr w14:val="tx1"/>
                  </w14:solidFill>
                </w14:textFill>
              </w:rPr>
            </w:pPr>
            <w:r>
              <w:rPr>
                <w:rFonts w:hint="default" w:ascii="Times New Roman" w:hAnsi="Times New Roman" w:eastAsia="仿宋" w:cs="Times New Roman"/>
                <w:b w:val="0"/>
                <w:bCs w:val="0"/>
                <w:color w:val="000000" w:themeColor="text1"/>
                <w:spacing w:val="10"/>
                <w:sz w:val="24"/>
                <w:szCs w:val="24"/>
                <w14:textFill>
                  <w14:solidFill>
                    <w14:schemeClr w14:val="tx1"/>
                  </w14:solidFill>
                </w14:textFill>
              </w:rPr>
              <w:t>预期性</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19" w:hRule="atLeast"/>
        </w:trPr>
        <w:tc>
          <w:tcPr>
            <w:tcW w:w="6102" w:type="dxa"/>
            <w:tcBorders>
              <w:left w:val="single" w:color="231F20" w:sz="6" w:space="0"/>
            </w:tcBorders>
            <w:vAlign w:val="center"/>
          </w:tcPr>
          <w:p>
            <w:pPr>
              <w:keepNext w:val="0"/>
              <w:keepLines w:val="0"/>
              <w:pageBreakBefore w:val="0"/>
              <w:widowControl/>
              <w:kinsoku w:val="0"/>
              <w:wordWrap/>
              <w:overflowPunct/>
              <w:topLinePunct/>
              <w:autoSpaceDE w:val="0"/>
              <w:autoSpaceDN w:val="0"/>
              <w:bidi w:val="0"/>
              <w:adjustRightInd w:val="0"/>
              <w:snapToGrid w:val="0"/>
              <w:spacing w:line="260" w:lineRule="exact"/>
              <w:ind w:left="0" w:right="0" w:firstLine="528" w:firstLineChars="200"/>
              <w:jc w:val="both"/>
              <w:textAlignment w:val="baseline"/>
              <w:rPr>
                <w:rFonts w:hint="default" w:ascii="Times New Roman" w:hAnsi="Times New Roman" w:eastAsia="仿宋" w:cs="Times New Roman"/>
                <w:b w:val="0"/>
                <w:bCs w:val="0"/>
                <w:color w:val="000000" w:themeColor="text1"/>
                <w:sz w:val="24"/>
                <w:szCs w:val="24"/>
                <w14:textFill>
                  <w14:solidFill>
                    <w14:schemeClr w14:val="tx1"/>
                  </w14:solidFill>
                </w14:textFill>
              </w:rPr>
            </w:pPr>
            <w:r>
              <w:rPr>
                <w:rFonts w:hint="default" w:ascii="Times New Roman" w:hAnsi="Times New Roman" w:eastAsia="仿宋" w:cs="Times New Roman"/>
                <w:b w:val="0"/>
                <w:bCs w:val="0"/>
                <w:color w:val="000000" w:themeColor="text1"/>
                <w:spacing w:val="6"/>
                <w:w w:val="107"/>
                <w:sz w:val="24"/>
                <w:szCs w:val="24"/>
                <w14:textFill>
                  <w14:solidFill>
                    <w14:schemeClr w14:val="tx1"/>
                  </w14:solidFill>
                </w14:textFill>
              </w:rPr>
              <w:t>2.</w:t>
            </w:r>
            <w:r>
              <w:rPr>
                <w:rFonts w:hint="default" w:ascii="Times New Roman" w:hAnsi="Times New Roman" w:eastAsia="仿宋" w:cs="Times New Roman"/>
                <w:b w:val="0"/>
                <w:bCs w:val="0"/>
                <w:color w:val="000000" w:themeColor="text1"/>
                <w:spacing w:val="6"/>
                <w:w w:val="107"/>
                <w:position w:val="2"/>
                <w:sz w:val="24"/>
                <w:szCs w:val="24"/>
                <w14:textFill>
                  <w14:solidFill>
                    <w14:schemeClr w14:val="tx1"/>
                  </w14:solidFill>
                </w14:textFill>
              </w:rPr>
              <w:t>困难残疾人生活补贴覆盖率(</w:t>
            </w:r>
            <w:r>
              <w:rPr>
                <w:rFonts w:hint="default" w:ascii="Times New Roman" w:hAnsi="Times New Roman" w:eastAsia="仿宋" w:cs="Times New Roman"/>
                <w:b w:val="0"/>
                <w:bCs w:val="0"/>
                <w:color w:val="000000" w:themeColor="text1"/>
                <w:spacing w:val="6"/>
                <w:w w:val="107"/>
                <w:sz w:val="24"/>
                <w:szCs w:val="24"/>
                <w14:textFill>
                  <w14:solidFill>
                    <w14:schemeClr w14:val="tx1"/>
                  </w14:solidFill>
                </w14:textFill>
              </w:rPr>
              <w:t>%</w:t>
            </w:r>
            <w:r>
              <w:rPr>
                <w:rFonts w:hint="default" w:ascii="Times New Roman" w:hAnsi="Times New Roman" w:eastAsia="仿宋" w:cs="Times New Roman"/>
                <w:b w:val="0"/>
                <w:bCs w:val="0"/>
                <w:color w:val="000000" w:themeColor="text1"/>
                <w:spacing w:val="6"/>
                <w:w w:val="107"/>
                <w:position w:val="2"/>
                <w:sz w:val="24"/>
                <w:szCs w:val="24"/>
                <w14:textFill>
                  <w14:solidFill>
                    <w14:schemeClr w14:val="tx1"/>
                  </w14:solidFill>
                </w14:textFill>
              </w:rPr>
              <w:t>)</w:t>
            </w:r>
          </w:p>
        </w:tc>
        <w:tc>
          <w:tcPr>
            <w:tcW w:w="934" w:type="dxa"/>
            <w:vAlign w:val="center"/>
          </w:tcPr>
          <w:p>
            <w:pPr>
              <w:keepNext w:val="0"/>
              <w:keepLines w:val="0"/>
              <w:pageBreakBefore w:val="0"/>
              <w:widowControl/>
              <w:kinsoku w:val="0"/>
              <w:wordWrap/>
              <w:overflowPunct/>
              <w:topLinePunct/>
              <w:autoSpaceDE w:val="0"/>
              <w:autoSpaceDN w:val="0"/>
              <w:bidi w:val="0"/>
              <w:adjustRightInd w:val="0"/>
              <w:snapToGrid w:val="0"/>
              <w:spacing w:line="260" w:lineRule="exact"/>
              <w:ind w:right="0"/>
              <w:jc w:val="both"/>
              <w:textAlignment w:val="baseline"/>
              <w:rPr>
                <w:rFonts w:hint="default" w:ascii="Times New Roman" w:hAnsi="Times New Roman" w:eastAsia="仿宋" w:cs="Times New Roman"/>
                <w:b w:val="0"/>
                <w:bCs w:val="0"/>
                <w:color w:val="000000" w:themeColor="text1"/>
                <w:sz w:val="24"/>
                <w:szCs w:val="24"/>
                <w14:textFill>
                  <w14:solidFill>
                    <w14:schemeClr w14:val="tx1"/>
                  </w14:solidFill>
                </w14:textFill>
              </w:rPr>
            </w:pPr>
            <w:r>
              <w:rPr>
                <w:rFonts w:hint="default" w:ascii="Times New Roman" w:hAnsi="Times New Roman" w:eastAsia="仿宋" w:cs="Times New Roman"/>
                <w:b w:val="0"/>
                <w:bCs w:val="0"/>
                <w:color w:val="000000" w:themeColor="text1"/>
                <w:spacing w:val="8"/>
                <w:sz w:val="24"/>
                <w:szCs w:val="24"/>
                <w14:textFill>
                  <w14:solidFill>
                    <w14:schemeClr w14:val="tx1"/>
                  </w14:solidFill>
                </w14:textFill>
              </w:rPr>
              <w:t>100</w:t>
            </w:r>
          </w:p>
        </w:tc>
        <w:tc>
          <w:tcPr>
            <w:tcW w:w="877" w:type="dxa"/>
            <w:vAlign w:val="center"/>
          </w:tcPr>
          <w:p>
            <w:pPr>
              <w:keepNext w:val="0"/>
              <w:keepLines w:val="0"/>
              <w:pageBreakBefore w:val="0"/>
              <w:widowControl/>
              <w:kinsoku w:val="0"/>
              <w:wordWrap/>
              <w:overflowPunct/>
              <w:topLinePunct/>
              <w:autoSpaceDE w:val="0"/>
              <w:autoSpaceDN w:val="0"/>
              <w:bidi w:val="0"/>
              <w:adjustRightInd w:val="0"/>
              <w:snapToGrid w:val="0"/>
              <w:spacing w:line="260" w:lineRule="exact"/>
              <w:ind w:right="0"/>
              <w:jc w:val="both"/>
              <w:textAlignment w:val="baseline"/>
              <w:rPr>
                <w:rFonts w:hint="default" w:ascii="Times New Roman" w:hAnsi="Times New Roman" w:eastAsia="仿宋" w:cs="Times New Roman"/>
                <w:b w:val="0"/>
                <w:bCs w:val="0"/>
                <w:color w:val="000000" w:themeColor="text1"/>
                <w:sz w:val="24"/>
                <w:szCs w:val="24"/>
                <w14:textFill>
                  <w14:solidFill>
                    <w14:schemeClr w14:val="tx1"/>
                  </w14:solidFill>
                </w14:textFill>
              </w:rPr>
            </w:pPr>
            <w:r>
              <w:rPr>
                <w:rFonts w:hint="default" w:ascii="Times New Roman" w:hAnsi="Times New Roman" w:eastAsia="仿宋" w:cs="Times New Roman"/>
                <w:b w:val="0"/>
                <w:bCs w:val="0"/>
                <w:color w:val="000000" w:themeColor="text1"/>
                <w:spacing w:val="8"/>
                <w:sz w:val="24"/>
                <w:szCs w:val="24"/>
                <w14:textFill>
                  <w14:solidFill>
                    <w14:schemeClr w14:val="tx1"/>
                  </w14:solidFill>
                </w14:textFill>
              </w:rPr>
              <w:t>100</w:t>
            </w:r>
          </w:p>
        </w:tc>
        <w:tc>
          <w:tcPr>
            <w:tcW w:w="1387" w:type="dxa"/>
            <w:tcBorders>
              <w:right w:val="single" w:color="231F20" w:sz="6" w:space="0"/>
            </w:tcBorders>
            <w:vAlign w:val="center"/>
          </w:tcPr>
          <w:p>
            <w:pPr>
              <w:keepNext w:val="0"/>
              <w:keepLines w:val="0"/>
              <w:pageBreakBefore w:val="0"/>
              <w:widowControl/>
              <w:kinsoku w:val="0"/>
              <w:wordWrap/>
              <w:overflowPunct/>
              <w:topLinePunct/>
              <w:autoSpaceDE w:val="0"/>
              <w:autoSpaceDN w:val="0"/>
              <w:bidi w:val="0"/>
              <w:adjustRightInd w:val="0"/>
              <w:snapToGrid w:val="0"/>
              <w:spacing w:line="260" w:lineRule="exact"/>
              <w:ind w:left="0" w:right="0" w:firstLine="500" w:firstLineChars="200"/>
              <w:jc w:val="both"/>
              <w:textAlignment w:val="baseline"/>
              <w:rPr>
                <w:rFonts w:hint="default" w:ascii="Times New Roman" w:hAnsi="Times New Roman" w:eastAsia="仿宋" w:cs="Times New Roman"/>
                <w:b w:val="0"/>
                <w:bCs w:val="0"/>
                <w:color w:val="000000" w:themeColor="text1"/>
                <w:sz w:val="24"/>
                <w:szCs w:val="24"/>
                <w14:textFill>
                  <w14:solidFill>
                    <w14:schemeClr w14:val="tx1"/>
                  </w14:solidFill>
                </w14:textFill>
              </w:rPr>
            </w:pPr>
            <w:r>
              <w:rPr>
                <w:rFonts w:hint="default" w:ascii="Times New Roman" w:hAnsi="Times New Roman" w:eastAsia="仿宋" w:cs="Times New Roman"/>
                <w:b w:val="0"/>
                <w:bCs w:val="0"/>
                <w:color w:val="000000" w:themeColor="text1"/>
                <w:spacing w:val="7"/>
                <w:sz w:val="24"/>
                <w:szCs w:val="24"/>
                <w14:textFill>
                  <w14:solidFill>
                    <w14:schemeClr w14:val="tx1"/>
                  </w14:solidFill>
                </w14:textFill>
              </w:rPr>
              <w:t>约束性</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18" w:hRule="atLeast"/>
        </w:trPr>
        <w:tc>
          <w:tcPr>
            <w:tcW w:w="6102" w:type="dxa"/>
            <w:tcBorders>
              <w:left w:val="single" w:color="231F20" w:sz="6" w:space="0"/>
            </w:tcBorders>
            <w:vAlign w:val="center"/>
          </w:tcPr>
          <w:p>
            <w:pPr>
              <w:keepNext w:val="0"/>
              <w:keepLines w:val="0"/>
              <w:pageBreakBefore w:val="0"/>
              <w:widowControl/>
              <w:kinsoku w:val="0"/>
              <w:wordWrap/>
              <w:overflowPunct/>
              <w:topLinePunct/>
              <w:autoSpaceDE w:val="0"/>
              <w:autoSpaceDN w:val="0"/>
              <w:bidi w:val="0"/>
              <w:adjustRightInd w:val="0"/>
              <w:snapToGrid w:val="0"/>
              <w:spacing w:line="260" w:lineRule="exact"/>
              <w:ind w:left="0" w:right="0" w:firstLine="534" w:firstLineChars="200"/>
              <w:jc w:val="both"/>
              <w:textAlignment w:val="baseline"/>
              <w:rPr>
                <w:rFonts w:hint="default" w:ascii="Times New Roman" w:hAnsi="Times New Roman" w:eastAsia="仿宋" w:cs="Times New Roman"/>
                <w:b w:val="0"/>
                <w:bCs w:val="0"/>
                <w:color w:val="000000" w:themeColor="text1"/>
                <w:sz w:val="24"/>
                <w:szCs w:val="24"/>
                <w14:textFill>
                  <w14:solidFill>
                    <w14:schemeClr w14:val="tx1"/>
                  </w14:solidFill>
                </w14:textFill>
              </w:rPr>
            </w:pPr>
            <w:r>
              <w:rPr>
                <w:rFonts w:hint="default" w:ascii="Times New Roman" w:hAnsi="Times New Roman" w:eastAsia="仿宋" w:cs="Times New Roman"/>
                <w:b w:val="0"/>
                <w:bCs w:val="0"/>
                <w:color w:val="000000" w:themeColor="text1"/>
                <w:spacing w:val="6"/>
                <w:w w:val="108"/>
                <w:sz w:val="24"/>
                <w:szCs w:val="24"/>
                <w14:textFill>
                  <w14:solidFill>
                    <w14:schemeClr w14:val="tx1"/>
                  </w14:solidFill>
                </w14:textFill>
              </w:rPr>
              <w:t>3.</w:t>
            </w:r>
            <w:r>
              <w:rPr>
                <w:rFonts w:hint="default" w:ascii="Times New Roman" w:hAnsi="Times New Roman" w:eastAsia="仿宋" w:cs="Times New Roman"/>
                <w:b w:val="0"/>
                <w:bCs w:val="0"/>
                <w:color w:val="000000" w:themeColor="text1"/>
                <w:spacing w:val="6"/>
                <w:w w:val="108"/>
                <w:position w:val="2"/>
                <w:sz w:val="24"/>
                <w:szCs w:val="24"/>
                <w14:textFill>
                  <w14:solidFill>
                    <w14:schemeClr w14:val="tx1"/>
                  </w14:solidFill>
                </w14:textFill>
              </w:rPr>
              <w:t>重度残疾人护理补贴覆盖率(</w:t>
            </w:r>
            <w:r>
              <w:rPr>
                <w:rFonts w:hint="default" w:ascii="Times New Roman" w:hAnsi="Times New Roman" w:eastAsia="仿宋" w:cs="Times New Roman"/>
                <w:b w:val="0"/>
                <w:bCs w:val="0"/>
                <w:color w:val="000000" w:themeColor="text1"/>
                <w:spacing w:val="6"/>
                <w:w w:val="108"/>
                <w:sz w:val="24"/>
                <w:szCs w:val="24"/>
                <w14:textFill>
                  <w14:solidFill>
                    <w14:schemeClr w14:val="tx1"/>
                  </w14:solidFill>
                </w14:textFill>
              </w:rPr>
              <w:t>%</w:t>
            </w:r>
            <w:r>
              <w:rPr>
                <w:rFonts w:hint="default" w:ascii="Times New Roman" w:hAnsi="Times New Roman" w:eastAsia="仿宋" w:cs="Times New Roman"/>
                <w:b w:val="0"/>
                <w:bCs w:val="0"/>
                <w:color w:val="000000" w:themeColor="text1"/>
                <w:spacing w:val="6"/>
                <w:w w:val="108"/>
                <w:position w:val="2"/>
                <w:sz w:val="24"/>
                <w:szCs w:val="24"/>
                <w14:textFill>
                  <w14:solidFill>
                    <w14:schemeClr w14:val="tx1"/>
                  </w14:solidFill>
                </w14:textFill>
              </w:rPr>
              <w:t>)</w:t>
            </w:r>
          </w:p>
        </w:tc>
        <w:tc>
          <w:tcPr>
            <w:tcW w:w="934" w:type="dxa"/>
            <w:vAlign w:val="center"/>
          </w:tcPr>
          <w:p>
            <w:pPr>
              <w:keepNext w:val="0"/>
              <w:keepLines w:val="0"/>
              <w:pageBreakBefore w:val="0"/>
              <w:widowControl/>
              <w:kinsoku w:val="0"/>
              <w:wordWrap/>
              <w:overflowPunct/>
              <w:topLinePunct/>
              <w:autoSpaceDE w:val="0"/>
              <w:autoSpaceDN w:val="0"/>
              <w:bidi w:val="0"/>
              <w:adjustRightInd w:val="0"/>
              <w:snapToGrid w:val="0"/>
              <w:spacing w:line="260" w:lineRule="exact"/>
              <w:ind w:right="0"/>
              <w:jc w:val="both"/>
              <w:textAlignment w:val="baseline"/>
              <w:rPr>
                <w:rFonts w:hint="default" w:ascii="Times New Roman" w:hAnsi="Times New Roman" w:eastAsia="仿宋" w:cs="Times New Roman"/>
                <w:b w:val="0"/>
                <w:bCs w:val="0"/>
                <w:color w:val="000000" w:themeColor="text1"/>
                <w:sz w:val="24"/>
                <w:szCs w:val="24"/>
                <w14:textFill>
                  <w14:solidFill>
                    <w14:schemeClr w14:val="tx1"/>
                  </w14:solidFill>
                </w14:textFill>
              </w:rPr>
            </w:pPr>
            <w:r>
              <w:rPr>
                <w:rFonts w:hint="default" w:ascii="Times New Roman" w:hAnsi="Times New Roman" w:eastAsia="仿宋" w:cs="Times New Roman"/>
                <w:b w:val="0"/>
                <w:bCs w:val="0"/>
                <w:color w:val="000000" w:themeColor="text1"/>
                <w:spacing w:val="8"/>
                <w:sz w:val="24"/>
                <w:szCs w:val="24"/>
                <w14:textFill>
                  <w14:solidFill>
                    <w14:schemeClr w14:val="tx1"/>
                  </w14:solidFill>
                </w14:textFill>
              </w:rPr>
              <w:t>100</w:t>
            </w:r>
          </w:p>
        </w:tc>
        <w:tc>
          <w:tcPr>
            <w:tcW w:w="877" w:type="dxa"/>
            <w:vAlign w:val="center"/>
          </w:tcPr>
          <w:p>
            <w:pPr>
              <w:keepNext w:val="0"/>
              <w:keepLines w:val="0"/>
              <w:pageBreakBefore w:val="0"/>
              <w:widowControl/>
              <w:kinsoku w:val="0"/>
              <w:wordWrap/>
              <w:overflowPunct/>
              <w:topLinePunct/>
              <w:autoSpaceDE w:val="0"/>
              <w:autoSpaceDN w:val="0"/>
              <w:bidi w:val="0"/>
              <w:adjustRightInd w:val="0"/>
              <w:snapToGrid w:val="0"/>
              <w:spacing w:line="260" w:lineRule="exact"/>
              <w:ind w:right="0"/>
              <w:jc w:val="both"/>
              <w:textAlignment w:val="baseline"/>
              <w:rPr>
                <w:rFonts w:hint="default" w:ascii="Times New Roman" w:hAnsi="Times New Roman" w:eastAsia="仿宋" w:cs="Times New Roman"/>
                <w:b w:val="0"/>
                <w:bCs w:val="0"/>
                <w:color w:val="000000" w:themeColor="text1"/>
                <w:sz w:val="24"/>
                <w:szCs w:val="24"/>
                <w14:textFill>
                  <w14:solidFill>
                    <w14:schemeClr w14:val="tx1"/>
                  </w14:solidFill>
                </w14:textFill>
              </w:rPr>
            </w:pPr>
            <w:r>
              <w:rPr>
                <w:rFonts w:hint="default" w:ascii="Times New Roman" w:hAnsi="Times New Roman" w:eastAsia="仿宋" w:cs="Times New Roman"/>
                <w:b w:val="0"/>
                <w:bCs w:val="0"/>
                <w:color w:val="000000" w:themeColor="text1"/>
                <w:spacing w:val="8"/>
                <w:sz w:val="24"/>
                <w:szCs w:val="24"/>
                <w14:textFill>
                  <w14:solidFill>
                    <w14:schemeClr w14:val="tx1"/>
                  </w14:solidFill>
                </w14:textFill>
              </w:rPr>
              <w:t>100</w:t>
            </w:r>
          </w:p>
        </w:tc>
        <w:tc>
          <w:tcPr>
            <w:tcW w:w="1387" w:type="dxa"/>
            <w:tcBorders>
              <w:right w:val="single" w:color="231F20" w:sz="6" w:space="0"/>
            </w:tcBorders>
            <w:vAlign w:val="center"/>
          </w:tcPr>
          <w:p>
            <w:pPr>
              <w:keepNext w:val="0"/>
              <w:keepLines w:val="0"/>
              <w:pageBreakBefore w:val="0"/>
              <w:widowControl/>
              <w:kinsoku w:val="0"/>
              <w:wordWrap/>
              <w:overflowPunct/>
              <w:topLinePunct/>
              <w:autoSpaceDE w:val="0"/>
              <w:autoSpaceDN w:val="0"/>
              <w:bidi w:val="0"/>
              <w:adjustRightInd w:val="0"/>
              <w:snapToGrid w:val="0"/>
              <w:spacing w:line="260" w:lineRule="exact"/>
              <w:ind w:left="0" w:right="0" w:firstLine="500" w:firstLineChars="200"/>
              <w:jc w:val="both"/>
              <w:textAlignment w:val="baseline"/>
              <w:rPr>
                <w:rFonts w:hint="default" w:ascii="Times New Roman" w:hAnsi="Times New Roman" w:eastAsia="仿宋" w:cs="Times New Roman"/>
                <w:b w:val="0"/>
                <w:bCs w:val="0"/>
                <w:color w:val="000000" w:themeColor="text1"/>
                <w:sz w:val="24"/>
                <w:szCs w:val="24"/>
                <w14:textFill>
                  <w14:solidFill>
                    <w14:schemeClr w14:val="tx1"/>
                  </w14:solidFill>
                </w14:textFill>
              </w:rPr>
            </w:pPr>
            <w:r>
              <w:rPr>
                <w:rFonts w:hint="default" w:ascii="Times New Roman" w:hAnsi="Times New Roman" w:eastAsia="仿宋" w:cs="Times New Roman"/>
                <w:b w:val="0"/>
                <w:bCs w:val="0"/>
                <w:color w:val="000000" w:themeColor="text1"/>
                <w:spacing w:val="7"/>
                <w:sz w:val="24"/>
                <w:szCs w:val="24"/>
                <w14:textFill>
                  <w14:solidFill>
                    <w14:schemeClr w14:val="tx1"/>
                  </w14:solidFill>
                </w14:textFill>
              </w:rPr>
              <w:t>约束性</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18" w:hRule="atLeast"/>
        </w:trPr>
        <w:tc>
          <w:tcPr>
            <w:tcW w:w="6102" w:type="dxa"/>
            <w:tcBorders>
              <w:left w:val="single" w:color="231F20" w:sz="6" w:space="0"/>
            </w:tcBorders>
            <w:vAlign w:val="center"/>
          </w:tcPr>
          <w:p>
            <w:pPr>
              <w:keepNext w:val="0"/>
              <w:keepLines w:val="0"/>
              <w:pageBreakBefore w:val="0"/>
              <w:widowControl/>
              <w:kinsoku w:val="0"/>
              <w:wordWrap/>
              <w:overflowPunct/>
              <w:topLinePunct/>
              <w:autoSpaceDE w:val="0"/>
              <w:autoSpaceDN w:val="0"/>
              <w:bidi w:val="0"/>
              <w:adjustRightInd w:val="0"/>
              <w:snapToGrid w:val="0"/>
              <w:spacing w:line="260" w:lineRule="exact"/>
              <w:ind w:left="0" w:right="0" w:firstLine="532" w:firstLineChars="200"/>
              <w:jc w:val="both"/>
              <w:textAlignment w:val="baseline"/>
              <w:rPr>
                <w:rFonts w:hint="default" w:ascii="Times New Roman" w:hAnsi="Times New Roman" w:eastAsia="仿宋" w:cs="Times New Roman"/>
                <w:b w:val="0"/>
                <w:bCs w:val="0"/>
                <w:color w:val="000000" w:themeColor="text1"/>
                <w:sz w:val="24"/>
                <w:szCs w:val="24"/>
                <w14:textFill>
                  <w14:solidFill>
                    <w14:schemeClr w14:val="tx1"/>
                  </w14:solidFill>
                </w14:textFill>
              </w:rPr>
            </w:pPr>
            <w:r>
              <w:rPr>
                <w:rFonts w:hint="default" w:ascii="Times New Roman" w:hAnsi="Times New Roman" w:eastAsia="仿宋" w:cs="Times New Roman"/>
                <w:b w:val="0"/>
                <w:bCs w:val="0"/>
                <w:color w:val="000000" w:themeColor="text1"/>
                <w:spacing w:val="7"/>
                <w:w w:val="107"/>
                <w:sz w:val="24"/>
                <w:szCs w:val="24"/>
                <w14:textFill>
                  <w14:solidFill>
                    <w14:schemeClr w14:val="tx1"/>
                  </w14:solidFill>
                </w14:textFill>
              </w:rPr>
              <w:t>4.</w:t>
            </w:r>
            <w:r>
              <w:rPr>
                <w:rFonts w:hint="default" w:ascii="Times New Roman" w:hAnsi="Times New Roman" w:eastAsia="仿宋" w:cs="Times New Roman"/>
                <w:b w:val="0"/>
                <w:bCs w:val="0"/>
                <w:color w:val="000000" w:themeColor="text1"/>
                <w:spacing w:val="7"/>
                <w:w w:val="107"/>
                <w:position w:val="2"/>
                <w:sz w:val="24"/>
                <w:szCs w:val="24"/>
                <w14:textFill>
                  <w14:solidFill>
                    <w14:schemeClr w14:val="tx1"/>
                  </w14:solidFill>
                </w14:textFill>
              </w:rPr>
              <w:t>残疾人城乡居民基本养老保险参保率(</w:t>
            </w:r>
            <w:r>
              <w:rPr>
                <w:rFonts w:hint="default" w:ascii="Times New Roman" w:hAnsi="Times New Roman" w:eastAsia="仿宋" w:cs="Times New Roman"/>
                <w:b w:val="0"/>
                <w:bCs w:val="0"/>
                <w:color w:val="000000" w:themeColor="text1"/>
                <w:spacing w:val="7"/>
                <w:w w:val="107"/>
                <w:sz w:val="24"/>
                <w:szCs w:val="24"/>
                <w14:textFill>
                  <w14:solidFill>
                    <w14:schemeClr w14:val="tx1"/>
                  </w14:solidFill>
                </w14:textFill>
              </w:rPr>
              <w:t>%</w:t>
            </w:r>
            <w:r>
              <w:rPr>
                <w:rFonts w:hint="default" w:ascii="Times New Roman" w:hAnsi="Times New Roman" w:eastAsia="仿宋" w:cs="Times New Roman"/>
                <w:b w:val="0"/>
                <w:bCs w:val="0"/>
                <w:color w:val="000000" w:themeColor="text1"/>
                <w:spacing w:val="7"/>
                <w:w w:val="107"/>
                <w:position w:val="2"/>
                <w:sz w:val="24"/>
                <w:szCs w:val="24"/>
                <w14:textFill>
                  <w14:solidFill>
                    <w14:schemeClr w14:val="tx1"/>
                  </w14:solidFill>
                </w14:textFill>
              </w:rPr>
              <w:t>)</w:t>
            </w:r>
          </w:p>
        </w:tc>
        <w:tc>
          <w:tcPr>
            <w:tcW w:w="934" w:type="dxa"/>
            <w:vAlign w:val="center"/>
          </w:tcPr>
          <w:p>
            <w:pPr>
              <w:keepNext w:val="0"/>
              <w:keepLines w:val="0"/>
              <w:pageBreakBefore w:val="0"/>
              <w:widowControl/>
              <w:kinsoku w:val="0"/>
              <w:wordWrap/>
              <w:overflowPunct/>
              <w:topLinePunct/>
              <w:autoSpaceDE w:val="0"/>
              <w:autoSpaceDN w:val="0"/>
              <w:bidi w:val="0"/>
              <w:adjustRightInd w:val="0"/>
              <w:snapToGrid w:val="0"/>
              <w:spacing w:line="260" w:lineRule="exact"/>
              <w:ind w:right="0"/>
              <w:jc w:val="both"/>
              <w:textAlignment w:val="baseline"/>
              <w:rPr>
                <w:rFonts w:hint="default" w:ascii="Times New Roman" w:hAnsi="Times New Roman" w:eastAsia="仿宋" w:cs="Times New Roman"/>
                <w:b w:val="0"/>
                <w:bCs w:val="0"/>
                <w:color w:val="000000" w:themeColor="text1"/>
                <w:sz w:val="24"/>
                <w:szCs w:val="24"/>
                <w14:textFill>
                  <w14:solidFill>
                    <w14:schemeClr w14:val="tx1"/>
                  </w14:solidFill>
                </w14:textFill>
              </w:rPr>
            </w:pPr>
            <w:r>
              <w:rPr>
                <w:rFonts w:hint="default" w:ascii="Times New Roman" w:hAnsi="Times New Roman" w:eastAsia="仿宋" w:cs="Times New Roman"/>
                <w:b w:val="0"/>
                <w:bCs w:val="0"/>
                <w:color w:val="000000" w:themeColor="text1"/>
                <w:spacing w:val="12"/>
                <w:w w:val="102"/>
                <w:sz w:val="24"/>
                <w:szCs w:val="24"/>
                <w14:textFill>
                  <w14:solidFill>
                    <w14:schemeClr w14:val="tx1"/>
                  </w14:solidFill>
                </w14:textFill>
              </w:rPr>
              <w:t>95</w:t>
            </w:r>
          </w:p>
        </w:tc>
        <w:tc>
          <w:tcPr>
            <w:tcW w:w="877" w:type="dxa"/>
            <w:vAlign w:val="center"/>
          </w:tcPr>
          <w:p>
            <w:pPr>
              <w:keepNext w:val="0"/>
              <w:keepLines w:val="0"/>
              <w:pageBreakBefore w:val="0"/>
              <w:widowControl/>
              <w:kinsoku w:val="0"/>
              <w:wordWrap/>
              <w:overflowPunct/>
              <w:topLinePunct/>
              <w:autoSpaceDE w:val="0"/>
              <w:autoSpaceDN w:val="0"/>
              <w:bidi w:val="0"/>
              <w:adjustRightInd w:val="0"/>
              <w:snapToGrid w:val="0"/>
              <w:spacing w:line="260" w:lineRule="exact"/>
              <w:ind w:right="0"/>
              <w:jc w:val="both"/>
              <w:textAlignment w:val="baseline"/>
              <w:rPr>
                <w:rFonts w:hint="default" w:ascii="Times New Roman" w:hAnsi="Times New Roman" w:eastAsia="仿宋" w:cs="Times New Roman"/>
                <w:b w:val="0"/>
                <w:bCs w:val="0"/>
                <w:color w:val="000000" w:themeColor="text1"/>
                <w:sz w:val="24"/>
                <w:szCs w:val="24"/>
                <w14:textFill>
                  <w14:solidFill>
                    <w14:schemeClr w14:val="tx1"/>
                  </w14:solidFill>
                </w14:textFill>
              </w:rPr>
            </w:pPr>
            <w:r>
              <w:rPr>
                <w:rFonts w:hint="default" w:ascii="Times New Roman" w:hAnsi="Times New Roman" w:eastAsia="仿宋" w:cs="Times New Roman"/>
                <w:b w:val="0"/>
                <w:bCs w:val="0"/>
                <w:color w:val="000000" w:themeColor="text1"/>
                <w:spacing w:val="16"/>
                <w:w w:val="125"/>
                <w:sz w:val="24"/>
                <w:szCs w:val="24"/>
                <w14:textFill>
                  <w14:solidFill>
                    <w14:schemeClr w14:val="tx1"/>
                  </w14:solidFill>
                </w14:textFill>
              </w:rPr>
              <w:t>&gt;96</w:t>
            </w:r>
          </w:p>
        </w:tc>
        <w:tc>
          <w:tcPr>
            <w:tcW w:w="1387" w:type="dxa"/>
            <w:tcBorders>
              <w:right w:val="single" w:color="231F20" w:sz="6" w:space="0"/>
            </w:tcBorders>
            <w:vAlign w:val="center"/>
          </w:tcPr>
          <w:p>
            <w:pPr>
              <w:keepNext w:val="0"/>
              <w:keepLines w:val="0"/>
              <w:pageBreakBefore w:val="0"/>
              <w:widowControl/>
              <w:kinsoku w:val="0"/>
              <w:wordWrap/>
              <w:overflowPunct/>
              <w:topLinePunct/>
              <w:autoSpaceDE w:val="0"/>
              <w:autoSpaceDN w:val="0"/>
              <w:bidi w:val="0"/>
              <w:adjustRightInd w:val="0"/>
              <w:snapToGrid w:val="0"/>
              <w:spacing w:line="260" w:lineRule="exact"/>
              <w:ind w:left="0" w:right="0" w:firstLine="512" w:firstLineChars="200"/>
              <w:jc w:val="both"/>
              <w:textAlignment w:val="baseline"/>
              <w:rPr>
                <w:rFonts w:hint="default" w:ascii="Times New Roman" w:hAnsi="Times New Roman" w:eastAsia="仿宋" w:cs="Times New Roman"/>
                <w:b w:val="0"/>
                <w:bCs w:val="0"/>
                <w:color w:val="000000" w:themeColor="text1"/>
                <w:sz w:val="24"/>
                <w:szCs w:val="24"/>
                <w14:textFill>
                  <w14:solidFill>
                    <w14:schemeClr w14:val="tx1"/>
                  </w14:solidFill>
                </w14:textFill>
              </w:rPr>
            </w:pPr>
            <w:r>
              <w:rPr>
                <w:rFonts w:hint="default" w:ascii="Times New Roman" w:hAnsi="Times New Roman" w:eastAsia="仿宋" w:cs="Times New Roman"/>
                <w:b w:val="0"/>
                <w:bCs w:val="0"/>
                <w:color w:val="000000" w:themeColor="text1"/>
                <w:spacing w:val="10"/>
                <w:sz w:val="24"/>
                <w:szCs w:val="24"/>
                <w14:textFill>
                  <w14:solidFill>
                    <w14:schemeClr w14:val="tx1"/>
                  </w14:solidFill>
                </w14:textFill>
              </w:rPr>
              <w:t>预期性</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20" w:hRule="atLeast"/>
        </w:trPr>
        <w:tc>
          <w:tcPr>
            <w:tcW w:w="6102" w:type="dxa"/>
            <w:tcBorders>
              <w:left w:val="single" w:color="231F20" w:sz="6" w:space="0"/>
            </w:tcBorders>
            <w:vAlign w:val="center"/>
          </w:tcPr>
          <w:p>
            <w:pPr>
              <w:keepNext w:val="0"/>
              <w:keepLines w:val="0"/>
              <w:pageBreakBefore w:val="0"/>
              <w:widowControl/>
              <w:kinsoku w:val="0"/>
              <w:wordWrap/>
              <w:overflowPunct/>
              <w:topLinePunct/>
              <w:autoSpaceDE w:val="0"/>
              <w:autoSpaceDN w:val="0"/>
              <w:bidi w:val="0"/>
              <w:adjustRightInd w:val="0"/>
              <w:snapToGrid w:val="0"/>
              <w:spacing w:line="260" w:lineRule="exact"/>
              <w:ind w:left="0" w:right="0" w:firstLine="532" w:firstLineChars="200"/>
              <w:jc w:val="both"/>
              <w:textAlignment w:val="baseline"/>
              <w:rPr>
                <w:rFonts w:hint="default" w:ascii="Times New Roman" w:hAnsi="Times New Roman" w:eastAsia="仿宋" w:cs="Times New Roman"/>
                <w:b w:val="0"/>
                <w:bCs w:val="0"/>
                <w:color w:val="000000" w:themeColor="text1"/>
                <w:sz w:val="24"/>
                <w:szCs w:val="24"/>
                <w14:textFill>
                  <w14:solidFill>
                    <w14:schemeClr w14:val="tx1"/>
                  </w14:solidFill>
                </w14:textFill>
              </w:rPr>
            </w:pPr>
            <w:r>
              <w:rPr>
                <w:rFonts w:hint="default" w:ascii="Times New Roman" w:hAnsi="Times New Roman" w:eastAsia="仿宋" w:cs="Times New Roman"/>
                <w:b w:val="0"/>
                <w:bCs w:val="0"/>
                <w:color w:val="000000" w:themeColor="text1"/>
                <w:spacing w:val="7"/>
                <w:w w:val="107"/>
                <w:sz w:val="24"/>
                <w:szCs w:val="24"/>
                <w14:textFill>
                  <w14:solidFill>
                    <w14:schemeClr w14:val="tx1"/>
                  </w14:solidFill>
                </w14:textFill>
              </w:rPr>
              <w:t>5.</w:t>
            </w:r>
            <w:r>
              <w:rPr>
                <w:rFonts w:hint="default" w:ascii="Times New Roman" w:hAnsi="Times New Roman" w:eastAsia="仿宋" w:cs="Times New Roman"/>
                <w:b w:val="0"/>
                <w:bCs w:val="0"/>
                <w:color w:val="000000" w:themeColor="text1"/>
                <w:spacing w:val="7"/>
                <w:w w:val="107"/>
                <w:position w:val="2"/>
                <w:sz w:val="24"/>
                <w:szCs w:val="24"/>
                <w14:textFill>
                  <w14:solidFill>
                    <w14:schemeClr w14:val="tx1"/>
                  </w14:solidFill>
                </w14:textFill>
              </w:rPr>
              <w:t>残疾人城乡居民基本医疗保险参保率(</w:t>
            </w:r>
            <w:r>
              <w:rPr>
                <w:rFonts w:hint="default" w:ascii="Times New Roman" w:hAnsi="Times New Roman" w:eastAsia="仿宋" w:cs="Times New Roman"/>
                <w:b w:val="0"/>
                <w:bCs w:val="0"/>
                <w:color w:val="000000" w:themeColor="text1"/>
                <w:spacing w:val="7"/>
                <w:w w:val="107"/>
                <w:sz w:val="24"/>
                <w:szCs w:val="24"/>
                <w14:textFill>
                  <w14:solidFill>
                    <w14:schemeClr w14:val="tx1"/>
                  </w14:solidFill>
                </w14:textFill>
              </w:rPr>
              <w:t>%</w:t>
            </w:r>
            <w:r>
              <w:rPr>
                <w:rFonts w:hint="default" w:ascii="Times New Roman" w:hAnsi="Times New Roman" w:eastAsia="仿宋" w:cs="Times New Roman"/>
                <w:b w:val="0"/>
                <w:bCs w:val="0"/>
                <w:color w:val="000000" w:themeColor="text1"/>
                <w:spacing w:val="7"/>
                <w:w w:val="107"/>
                <w:position w:val="2"/>
                <w:sz w:val="24"/>
                <w:szCs w:val="24"/>
                <w14:textFill>
                  <w14:solidFill>
                    <w14:schemeClr w14:val="tx1"/>
                  </w14:solidFill>
                </w14:textFill>
              </w:rPr>
              <w:t>)</w:t>
            </w:r>
          </w:p>
        </w:tc>
        <w:tc>
          <w:tcPr>
            <w:tcW w:w="934" w:type="dxa"/>
            <w:vAlign w:val="center"/>
          </w:tcPr>
          <w:p>
            <w:pPr>
              <w:keepNext w:val="0"/>
              <w:keepLines w:val="0"/>
              <w:pageBreakBefore w:val="0"/>
              <w:widowControl/>
              <w:kinsoku w:val="0"/>
              <w:wordWrap/>
              <w:overflowPunct/>
              <w:topLinePunct/>
              <w:autoSpaceDE w:val="0"/>
              <w:autoSpaceDN w:val="0"/>
              <w:bidi w:val="0"/>
              <w:adjustRightInd w:val="0"/>
              <w:snapToGrid w:val="0"/>
              <w:spacing w:line="260" w:lineRule="exact"/>
              <w:ind w:right="0"/>
              <w:jc w:val="both"/>
              <w:textAlignment w:val="baseline"/>
              <w:rPr>
                <w:rFonts w:hint="default" w:ascii="Times New Roman" w:hAnsi="Times New Roman" w:eastAsia="仿宋" w:cs="Times New Roman"/>
                <w:b w:val="0"/>
                <w:bCs w:val="0"/>
                <w:color w:val="000000" w:themeColor="text1"/>
                <w:sz w:val="24"/>
                <w:szCs w:val="24"/>
                <w14:textFill>
                  <w14:solidFill>
                    <w14:schemeClr w14:val="tx1"/>
                  </w14:solidFill>
                </w14:textFill>
              </w:rPr>
            </w:pPr>
            <w:r>
              <w:rPr>
                <w:rFonts w:hint="default" w:ascii="Times New Roman" w:hAnsi="Times New Roman" w:eastAsia="仿宋" w:cs="Times New Roman"/>
                <w:b w:val="0"/>
                <w:bCs w:val="0"/>
                <w:color w:val="000000" w:themeColor="text1"/>
                <w:spacing w:val="12"/>
                <w:w w:val="102"/>
                <w:sz w:val="24"/>
                <w:szCs w:val="24"/>
                <w14:textFill>
                  <w14:solidFill>
                    <w14:schemeClr w14:val="tx1"/>
                  </w14:solidFill>
                </w14:textFill>
              </w:rPr>
              <w:t>97</w:t>
            </w:r>
          </w:p>
        </w:tc>
        <w:tc>
          <w:tcPr>
            <w:tcW w:w="877" w:type="dxa"/>
            <w:vAlign w:val="center"/>
          </w:tcPr>
          <w:p>
            <w:pPr>
              <w:keepNext w:val="0"/>
              <w:keepLines w:val="0"/>
              <w:pageBreakBefore w:val="0"/>
              <w:widowControl/>
              <w:kinsoku w:val="0"/>
              <w:wordWrap/>
              <w:overflowPunct/>
              <w:topLinePunct/>
              <w:autoSpaceDE w:val="0"/>
              <w:autoSpaceDN w:val="0"/>
              <w:bidi w:val="0"/>
              <w:adjustRightInd w:val="0"/>
              <w:snapToGrid w:val="0"/>
              <w:spacing w:line="260" w:lineRule="exact"/>
              <w:ind w:right="0"/>
              <w:jc w:val="both"/>
              <w:textAlignment w:val="baseline"/>
              <w:rPr>
                <w:rFonts w:hint="default" w:ascii="Times New Roman" w:hAnsi="Times New Roman" w:eastAsia="仿宋" w:cs="Times New Roman"/>
                <w:b w:val="0"/>
                <w:bCs w:val="0"/>
                <w:color w:val="000000" w:themeColor="text1"/>
                <w:sz w:val="24"/>
                <w:szCs w:val="24"/>
                <w14:textFill>
                  <w14:solidFill>
                    <w14:schemeClr w14:val="tx1"/>
                  </w14:solidFill>
                </w14:textFill>
              </w:rPr>
            </w:pPr>
            <w:r>
              <w:rPr>
                <w:rFonts w:hint="default" w:ascii="Times New Roman" w:hAnsi="Times New Roman" w:eastAsia="仿宋" w:cs="Times New Roman"/>
                <w:b w:val="0"/>
                <w:bCs w:val="0"/>
                <w:color w:val="000000" w:themeColor="text1"/>
                <w:spacing w:val="16"/>
                <w:w w:val="125"/>
                <w:sz w:val="24"/>
                <w:szCs w:val="24"/>
                <w14:textFill>
                  <w14:solidFill>
                    <w14:schemeClr w14:val="tx1"/>
                  </w14:solidFill>
                </w14:textFill>
              </w:rPr>
              <w:t>&gt;98</w:t>
            </w:r>
          </w:p>
        </w:tc>
        <w:tc>
          <w:tcPr>
            <w:tcW w:w="1387" w:type="dxa"/>
            <w:tcBorders>
              <w:right w:val="single" w:color="231F20" w:sz="6" w:space="0"/>
            </w:tcBorders>
            <w:vAlign w:val="center"/>
          </w:tcPr>
          <w:p>
            <w:pPr>
              <w:keepNext w:val="0"/>
              <w:keepLines w:val="0"/>
              <w:pageBreakBefore w:val="0"/>
              <w:widowControl/>
              <w:kinsoku w:val="0"/>
              <w:wordWrap/>
              <w:overflowPunct/>
              <w:topLinePunct/>
              <w:autoSpaceDE w:val="0"/>
              <w:autoSpaceDN w:val="0"/>
              <w:bidi w:val="0"/>
              <w:adjustRightInd w:val="0"/>
              <w:snapToGrid w:val="0"/>
              <w:spacing w:line="260" w:lineRule="exact"/>
              <w:ind w:left="0" w:right="0" w:firstLine="512" w:firstLineChars="200"/>
              <w:jc w:val="both"/>
              <w:textAlignment w:val="baseline"/>
              <w:rPr>
                <w:rFonts w:hint="default" w:ascii="Times New Roman" w:hAnsi="Times New Roman" w:eastAsia="仿宋" w:cs="Times New Roman"/>
                <w:b w:val="0"/>
                <w:bCs w:val="0"/>
                <w:color w:val="000000" w:themeColor="text1"/>
                <w:sz w:val="24"/>
                <w:szCs w:val="24"/>
                <w14:textFill>
                  <w14:solidFill>
                    <w14:schemeClr w14:val="tx1"/>
                  </w14:solidFill>
                </w14:textFill>
              </w:rPr>
            </w:pPr>
            <w:r>
              <w:rPr>
                <w:rFonts w:hint="default" w:ascii="Times New Roman" w:hAnsi="Times New Roman" w:eastAsia="仿宋" w:cs="Times New Roman"/>
                <w:b w:val="0"/>
                <w:bCs w:val="0"/>
                <w:color w:val="000000" w:themeColor="text1"/>
                <w:spacing w:val="10"/>
                <w:sz w:val="24"/>
                <w:szCs w:val="24"/>
                <w14:textFill>
                  <w14:solidFill>
                    <w14:schemeClr w14:val="tx1"/>
                  </w14:solidFill>
                </w14:textFill>
              </w:rPr>
              <w:t>预期性</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18" w:hRule="atLeast"/>
        </w:trPr>
        <w:tc>
          <w:tcPr>
            <w:tcW w:w="6102" w:type="dxa"/>
            <w:tcBorders>
              <w:left w:val="single" w:color="231F20" w:sz="6" w:space="0"/>
            </w:tcBorders>
            <w:vAlign w:val="center"/>
          </w:tcPr>
          <w:p>
            <w:pPr>
              <w:keepNext w:val="0"/>
              <w:keepLines w:val="0"/>
              <w:pageBreakBefore w:val="0"/>
              <w:widowControl/>
              <w:kinsoku w:val="0"/>
              <w:wordWrap/>
              <w:overflowPunct/>
              <w:topLinePunct/>
              <w:autoSpaceDE w:val="0"/>
              <w:autoSpaceDN w:val="0"/>
              <w:bidi w:val="0"/>
              <w:adjustRightInd w:val="0"/>
              <w:snapToGrid w:val="0"/>
              <w:spacing w:line="260" w:lineRule="exact"/>
              <w:ind w:left="0" w:right="0" w:firstLine="534" w:firstLineChars="200"/>
              <w:jc w:val="both"/>
              <w:textAlignment w:val="baseline"/>
              <w:rPr>
                <w:rFonts w:hint="default" w:ascii="Times New Roman" w:hAnsi="Times New Roman" w:eastAsia="仿宋" w:cs="Times New Roman"/>
                <w:b w:val="0"/>
                <w:bCs w:val="0"/>
                <w:color w:val="000000" w:themeColor="text1"/>
                <w:sz w:val="24"/>
                <w:szCs w:val="24"/>
                <w14:textFill>
                  <w14:solidFill>
                    <w14:schemeClr w14:val="tx1"/>
                  </w14:solidFill>
                </w14:textFill>
              </w:rPr>
            </w:pPr>
            <w:r>
              <w:rPr>
                <w:rFonts w:hint="default" w:ascii="Times New Roman" w:hAnsi="Times New Roman" w:eastAsia="仿宋" w:cs="Times New Roman"/>
                <w:b w:val="0"/>
                <w:bCs w:val="0"/>
                <w:color w:val="000000" w:themeColor="text1"/>
                <w:spacing w:val="6"/>
                <w:w w:val="108"/>
                <w:sz w:val="24"/>
                <w:szCs w:val="24"/>
                <w14:textFill>
                  <w14:solidFill>
                    <w14:schemeClr w14:val="tx1"/>
                  </w14:solidFill>
                </w14:textFill>
              </w:rPr>
              <w:t>6.</w:t>
            </w:r>
            <w:r>
              <w:rPr>
                <w:rFonts w:hint="default" w:ascii="Times New Roman" w:hAnsi="Times New Roman" w:eastAsia="仿宋" w:cs="Times New Roman"/>
                <w:b w:val="0"/>
                <w:bCs w:val="0"/>
                <w:color w:val="000000" w:themeColor="text1"/>
                <w:spacing w:val="6"/>
                <w:w w:val="108"/>
                <w:position w:val="2"/>
                <w:sz w:val="24"/>
                <w:szCs w:val="24"/>
                <w14:textFill>
                  <w14:solidFill>
                    <w14:schemeClr w14:val="tx1"/>
                  </w14:solidFill>
                </w14:textFill>
              </w:rPr>
              <w:t>残疾人基本康复服务覆盖率(</w:t>
            </w:r>
            <w:r>
              <w:rPr>
                <w:rFonts w:hint="default" w:ascii="Times New Roman" w:hAnsi="Times New Roman" w:eastAsia="仿宋" w:cs="Times New Roman"/>
                <w:b w:val="0"/>
                <w:bCs w:val="0"/>
                <w:color w:val="000000" w:themeColor="text1"/>
                <w:spacing w:val="6"/>
                <w:w w:val="108"/>
                <w:sz w:val="24"/>
                <w:szCs w:val="24"/>
                <w14:textFill>
                  <w14:solidFill>
                    <w14:schemeClr w14:val="tx1"/>
                  </w14:solidFill>
                </w14:textFill>
              </w:rPr>
              <w:t>%</w:t>
            </w:r>
            <w:r>
              <w:rPr>
                <w:rFonts w:hint="default" w:ascii="Times New Roman" w:hAnsi="Times New Roman" w:eastAsia="仿宋" w:cs="Times New Roman"/>
                <w:b w:val="0"/>
                <w:bCs w:val="0"/>
                <w:color w:val="000000" w:themeColor="text1"/>
                <w:spacing w:val="6"/>
                <w:w w:val="108"/>
                <w:position w:val="2"/>
                <w:sz w:val="24"/>
                <w:szCs w:val="24"/>
                <w14:textFill>
                  <w14:solidFill>
                    <w14:schemeClr w14:val="tx1"/>
                  </w14:solidFill>
                </w14:textFill>
              </w:rPr>
              <w:t>)</w:t>
            </w:r>
          </w:p>
        </w:tc>
        <w:tc>
          <w:tcPr>
            <w:tcW w:w="934" w:type="dxa"/>
            <w:vAlign w:val="center"/>
          </w:tcPr>
          <w:p>
            <w:pPr>
              <w:keepNext w:val="0"/>
              <w:keepLines w:val="0"/>
              <w:pageBreakBefore w:val="0"/>
              <w:widowControl/>
              <w:kinsoku w:val="0"/>
              <w:wordWrap/>
              <w:overflowPunct/>
              <w:topLinePunct/>
              <w:autoSpaceDE w:val="0"/>
              <w:autoSpaceDN w:val="0"/>
              <w:bidi w:val="0"/>
              <w:adjustRightInd w:val="0"/>
              <w:snapToGrid w:val="0"/>
              <w:spacing w:line="260" w:lineRule="exact"/>
              <w:ind w:right="0"/>
              <w:jc w:val="both"/>
              <w:textAlignment w:val="baseline"/>
              <w:rPr>
                <w:rFonts w:hint="default" w:ascii="Times New Roman" w:hAnsi="Times New Roman" w:eastAsia="仿宋" w:cs="Times New Roman"/>
                <w:b w:val="0"/>
                <w:bCs w:val="0"/>
                <w:color w:val="000000" w:themeColor="text1"/>
                <w:sz w:val="24"/>
                <w:szCs w:val="24"/>
                <w14:textFill>
                  <w14:solidFill>
                    <w14:schemeClr w14:val="tx1"/>
                  </w14:solidFill>
                </w14:textFill>
              </w:rPr>
            </w:pPr>
            <w:r>
              <w:rPr>
                <w:rFonts w:hint="default" w:ascii="Times New Roman" w:hAnsi="Times New Roman" w:eastAsia="仿宋" w:cs="Times New Roman"/>
                <w:b w:val="0"/>
                <w:bCs w:val="0"/>
                <w:color w:val="000000" w:themeColor="text1"/>
                <w:spacing w:val="16"/>
                <w:w w:val="125"/>
                <w:sz w:val="24"/>
                <w:szCs w:val="24"/>
                <w14:textFill>
                  <w14:solidFill>
                    <w14:schemeClr w14:val="tx1"/>
                  </w14:solidFill>
                </w14:textFill>
              </w:rPr>
              <w:t>&gt;90</w:t>
            </w:r>
          </w:p>
        </w:tc>
        <w:tc>
          <w:tcPr>
            <w:tcW w:w="877" w:type="dxa"/>
            <w:vAlign w:val="center"/>
          </w:tcPr>
          <w:p>
            <w:pPr>
              <w:keepNext w:val="0"/>
              <w:keepLines w:val="0"/>
              <w:pageBreakBefore w:val="0"/>
              <w:widowControl/>
              <w:kinsoku w:val="0"/>
              <w:wordWrap/>
              <w:overflowPunct/>
              <w:topLinePunct/>
              <w:autoSpaceDE w:val="0"/>
              <w:autoSpaceDN w:val="0"/>
              <w:bidi w:val="0"/>
              <w:adjustRightInd w:val="0"/>
              <w:snapToGrid w:val="0"/>
              <w:spacing w:line="260" w:lineRule="exact"/>
              <w:ind w:right="0"/>
              <w:jc w:val="both"/>
              <w:textAlignment w:val="baseline"/>
              <w:rPr>
                <w:rFonts w:hint="default" w:ascii="Times New Roman" w:hAnsi="Times New Roman" w:eastAsia="仿宋" w:cs="Times New Roman"/>
                <w:b w:val="0"/>
                <w:bCs w:val="0"/>
                <w:color w:val="000000" w:themeColor="text1"/>
                <w:sz w:val="24"/>
                <w:szCs w:val="24"/>
                <w14:textFill>
                  <w14:solidFill>
                    <w14:schemeClr w14:val="tx1"/>
                  </w14:solidFill>
                </w14:textFill>
              </w:rPr>
            </w:pPr>
            <w:r>
              <w:rPr>
                <w:rFonts w:hint="default" w:ascii="Times New Roman" w:hAnsi="Times New Roman" w:eastAsia="仿宋" w:cs="Times New Roman"/>
                <w:b w:val="0"/>
                <w:bCs w:val="0"/>
                <w:color w:val="000000" w:themeColor="text1"/>
                <w:spacing w:val="16"/>
                <w:w w:val="125"/>
                <w:sz w:val="24"/>
                <w:szCs w:val="24"/>
                <w14:textFill>
                  <w14:solidFill>
                    <w14:schemeClr w14:val="tx1"/>
                  </w14:solidFill>
                </w14:textFill>
              </w:rPr>
              <w:t>&gt;95</w:t>
            </w:r>
          </w:p>
        </w:tc>
        <w:tc>
          <w:tcPr>
            <w:tcW w:w="1387" w:type="dxa"/>
            <w:tcBorders>
              <w:right w:val="single" w:color="231F20" w:sz="6" w:space="0"/>
            </w:tcBorders>
            <w:vAlign w:val="center"/>
          </w:tcPr>
          <w:p>
            <w:pPr>
              <w:keepNext w:val="0"/>
              <w:keepLines w:val="0"/>
              <w:pageBreakBefore w:val="0"/>
              <w:widowControl/>
              <w:kinsoku w:val="0"/>
              <w:wordWrap/>
              <w:overflowPunct/>
              <w:topLinePunct/>
              <w:autoSpaceDE w:val="0"/>
              <w:autoSpaceDN w:val="0"/>
              <w:bidi w:val="0"/>
              <w:adjustRightInd w:val="0"/>
              <w:snapToGrid w:val="0"/>
              <w:spacing w:line="260" w:lineRule="exact"/>
              <w:ind w:left="0" w:right="0" w:firstLine="500" w:firstLineChars="200"/>
              <w:jc w:val="both"/>
              <w:textAlignment w:val="baseline"/>
              <w:rPr>
                <w:rFonts w:hint="default" w:ascii="Times New Roman" w:hAnsi="Times New Roman" w:eastAsia="仿宋" w:cs="Times New Roman"/>
                <w:b w:val="0"/>
                <w:bCs w:val="0"/>
                <w:color w:val="000000" w:themeColor="text1"/>
                <w:sz w:val="24"/>
                <w:szCs w:val="24"/>
                <w14:textFill>
                  <w14:solidFill>
                    <w14:schemeClr w14:val="tx1"/>
                  </w14:solidFill>
                </w14:textFill>
              </w:rPr>
            </w:pPr>
            <w:r>
              <w:rPr>
                <w:rFonts w:hint="default" w:ascii="Times New Roman" w:hAnsi="Times New Roman" w:eastAsia="仿宋" w:cs="Times New Roman"/>
                <w:b w:val="0"/>
                <w:bCs w:val="0"/>
                <w:color w:val="000000" w:themeColor="text1"/>
                <w:spacing w:val="7"/>
                <w:sz w:val="24"/>
                <w:szCs w:val="24"/>
                <w14:textFill>
                  <w14:solidFill>
                    <w14:schemeClr w14:val="tx1"/>
                  </w14:solidFill>
                </w14:textFill>
              </w:rPr>
              <w:t>约束性</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18" w:hRule="atLeast"/>
        </w:trPr>
        <w:tc>
          <w:tcPr>
            <w:tcW w:w="6102" w:type="dxa"/>
            <w:tcBorders>
              <w:left w:val="single" w:color="231F20" w:sz="6" w:space="0"/>
            </w:tcBorders>
            <w:vAlign w:val="center"/>
          </w:tcPr>
          <w:p>
            <w:pPr>
              <w:keepNext w:val="0"/>
              <w:keepLines w:val="0"/>
              <w:pageBreakBefore w:val="0"/>
              <w:widowControl/>
              <w:kinsoku w:val="0"/>
              <w:wordWrap/>
              <w:overflowPunct/>
              <w:topLinePunct/>
              <w:autoSpaceDE w:val="0"/>
              <w:autoSpaceDN w:val="0"/>
              <w:bidi w:val="0"/>
              <w:adjustRightInd w:val="0"/>
              <w:snapToGrid w:val="0"/>
              <w:spacing w:line="260" w:lineRule="exact"/>
              <w:ind w:left="0" w:right="0" w:firstLine="534" w:firstLineChars="200"/>
              <w:jc w:val="both"/>
              <w:textAlignment w:val="baseline"/>
              <w:rPr>
                <w:rFonts w:hint="default" w:ascii="Times New Roman" w:hAnsi="Times New Roman" w:eastAsia="仿宋" w:cs="Times New Roman"/>
                <w:b w:val="0"/>
                <w:bCs w:val="0"/>
                <w:color w:val="000000" w:themeColor="text1"/>
                <w:sz w:val="24"/>
                <w:szCs w:val="24"/>
                <w14:textFill>
                  <w14:solidFill>
                    <w14:schemeClr w14:val="tx1"/>
                  </w14:solidFill>
                </w14:textFill>
              </w:rPr>
            </w:pPr>
            <w:r>
              <w:rPr>
                <w:rFonts w:hint="default" w:ascii="Times New Roman" w:hAnsi="Times New Roman" w:eastAsia="仿宋" w:cs="Times New Roman"/>
                <w:b w:val="0"/>
                <w:bCs w:val="0"/>
                <w:color w:val="000000" w:themeColor="text1"/>
                <w:spacing w:val="6"/>
                <w:w w:val="108"/>
                <w:sz w:val="24"/>
                <w:szCs w:val="24"/>
                <w14:textFill>
                  <w14:solidFill>
                    <w14:schemeClr w14:val="tx1"/>
                  </w14:solidFill>
                </w14:textFill>
              </w:rPr>
              <w:t>7.</w:t>
            </w:r>
            <w:r>
              <w:rPr>
                <w:rFonts w:hint="default" w:ascii="Times New Roman" w:hAnsi="Times New Roman" w:eastAsia="仿宋" w:cs="Times New Roman"/>
                <w:b w:val="0"/>
                <w:bCs w:val="0"/>
                <w:color w:val="000000" w:themeColor="text1"/>
                <w:spacing w:val="6"/>
                <w:w w:val="108"/>
                <w:position w:val="2"/>
                <w:sz w:val="24"/>
                <w:szCs w:val="24"/>
                <w14:textFill>
                  <w14:solidFill>
                    <w14:schemeClr w14:val="tx1"/>
                  </w14:solidFill>
                </w14:textFill>
              </w:rPr>
              <w:t>残疾人基本型辅助器具适配率(</w:t>
            </w:r>
            <w:r>
              <w:rPr>
                <w:rFonts w:hint="default" w:ascii="Times New Roman" w:hAnsi="Times New Roman" w:eastAsia="仿宋" w:cs="Times New Roman"/>
                <w:b w:val="0"/>
                <w:bCs w:val="0"/>
                <w:color w:val="000000" w:themeColor="text1"/>
                <w:spacing w:val="6"/>
                <w:w w:val="108"/>
                <w:sz w:val="24"/>
                <w:szCs w:val="24"/>
                <w14:textFill>
                  <w14:solidFill>
                    <w14:schemeClr w14:val="tx1"/>
                  </w14:solidFill>
                </w14:textFill>
              </w:rPr>
              <w:t>%</w:t>
            </w:r>
            <w:r>
              <w:rPr>
                <w:rFonts w:hint="default" w:ascii="Times New Roman" w:hAnsi="Times New Roman" w:eastAsia="仿宋" w:cs="Times New Roman"/>
                <w:b w:val="0"/>
                <w:bCs w:val="0"/>
                <w:color w:val="000000" w:themeColor="text1"/>
                <w:spacing w:val="6"/>
                <w:w w:val="108"/>
                <w:position w:val="2"/>
                <w:sz w:val="24"/>
                <w:szCs w:val="24"/>
                <w14:textFill>
                  <w14:solidFill>
                    <w14:schemeClr w14:val="tx1"/>
                  </w14:solidFill>
                </w14:textFill>
              </w:rPr>
              <w:t>)</w:t>
            </w:r>
          </w:p>
        </w:tc>
        <w:tc>
          <w:tcPr>
            <w:tcW w:w="934" w:type="dxa"/>
            <w:vAlign w:val="center"/>
          </w:tcPr>
          <w:p>
            <w:pPr>
              <w:keepNext w:val="0"/>
              <w:keepLines w:val="0"/>
              <w:pageBreakBefore w:val="0"/>
              <w:widowControl/>
              <w:kinsoku w:val="0"/>
              <w:wordWrap/>
              <w:overflowPunct/>
              <w:topLinePunct/>
              <w:autoSpaceDE w:val="0"/>
              <w:autoSpaceDN w:val="0"/>
              <w:bidi w:val="0"/>
              <w:adjustRightInd w:val="0"/>
              <w:snapToGrid w:val="0"/>
              <w:spacing w:line="260" w:lineRule="exact"/>
              <w:ind w:right="0"/>
              <w:jc w:val="both"/>
              <w:textAlignment w:val="baseline"/>
              <w:rPr>
                <w:rFonts w:hint="default" w:ascii="Times New Roman" w:hAnsi="Times New Roman" w:eastAsia="仿宋"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仿宋" w:cs="Times New Roman"/>
                <w:b w:val="0"/>
                <w:bCs w:val="0"/>
                <w:color w:val="000000" w:themeColor="text1"/>
                <w:spacing w:val="16"/>
                <w:w w:val="125"/>
                <w:sz w:val="24"/>
                <w:szCs w:val="24"/>
                <w14:textFill>
                  <w14:solidFill>
                    <w14:schemeClr w14:val="tx1"/>
                  </w14:solidFill>
                </w14:textFill>
              </w:rPr>
              <w:t>&gt;</w:t>
            </w:r>
            <w:r>
              <w:rPr>
                <w:rFonts w:hint="default" w:ascii="Times New Roman" w:hAnsi="Times New Roman" w:eastAsia="仿宋" w:cs="Times New Roman"/>
                <w:b w:val="0"/>
                <w:bCs w:val="0"/>
                <w:color w:val="000000" w:themeColor="text1"/>
                <w:spacing w:val="16"/>
                <w:w w:val="125"/>
                <w:sz w:val="24"/>
                <w:szCs w:val="24"/>
                <w:lang w:val="en-US" w:eastAsia="zh-CN"/>
                <w14:textFill>
                  <w14:solidFill>
                    <w14:schemeClr w14:val="tx1"/>
                  </w14:solidFill>
                </w14:textFill>
              </w:rPr>
              <w:t>90</w:t>
            </w:r>
          </w:p>
        </w:tc>
        <w:tc>
          <w:tcPr>
            <w:tcW w:w="877" w:type="dxa"/>
            <w:vAlign w:val="center"/>
          </w:tcPr>
          <w:p>
            <w:pPr>
              <w:keepNext w:val="0"/>
              <w:keepLines w:val="0"/>
              <w:pageBreakBefore w:val="0"/>
              <w:widowControl/>
              <w:kinsoku w:val="0"/>
              <w:wordWrap/>
              <w:overflowPunct/>
              <w:topLinePunct/>
              <w:autoSpaceDE w:val="0"/>
              <w:autoSpaceDN w:val="0"/>
              <w:bidi w:val="0"/>
              <w:adjustRightInd w:val="0"/>
              <w:snapToGrid w:val="0"/>
              <w:spacing w:line="260" w:lineRule="exact"/>
              <w:ind w:right="0"/>
              <w:jc w:val="both"/>
              <w:textAlignment w:val="baseline"/>
              <w:rPr>
                <w:rFonts w:hint="default" w:ascii="Times New Roman" w:hAnsi="Times New Roman" w:eastAsia="仿宋" w:cs="Times New Roman"/>
                <w:b w:val="0"/>
                <w:bCs w:val="0"/>
                <w:color w:val="000000" w:themeColor="text1"/>
                <w:sz w:val="24"/>
                <w:szCs w:val="24"/>
                <w14:textFill>
                  <w14:solidFill>
                    <w14:schemeClr w14:val="tx1"/>
                  </w14:solidFill>
                </w14:textFill>
              </w:rPr>
            </w:pPr>
            <w:r>
              <w:rPr>
                <w:rFonts w:hint="default" w:ascii="Times New Roman" w:hAnsi="Times New Roman" w:eastAsia="仿宋" w:cs="Times New Roman"/>
                <w:b w:val="0"/>
                <w:bCs w:val="0"/>
                <w:color w:val="000000" w:themeColor="text1"/>
                <w:spacing w:val="16"/>
                <w:w w:val="125"/>
                <w:sz w:val="24"/>
                <w:szCs w:val="24"/>
                <w14:textFill>
                  <w14:solidFill>
                    <w14:schemeClr w14:val="tx1"/>
                  </w14:solidFill>
                </w14:textFill>
              </w:rPr>
              <w:t>&gt;95</w:t>
            </w:r>
          </w:p>
        </w:tc>
        <w:tc>
          <w:tcPr>
            <w:tcW w:w="1387" w:type="dxa"/>
            <w:tcBorders>
              <w:right w:val="single" w:color="231F20" w:sz="6" w:space="0"/>
            </w:tcBorders>
            <w:vAlign w:val="center"/>
          </w:tcPr>
          <w:p>
            <w:pPr>
              <w:keepNext w:val="0"/>
              <w:keepLines w:val="0"/>
              <w:pageBreakBefore w:val="0"/>
              <w:widowControl/>
              <w:kinsoku w:val="0"/>
              <w:wordWrap/>
              <w:overflowPunct/>
              <w:topLinePunct/>
              <w:autoSpaceDE w:val="0"/>
              <w:autoSpaceDN w:val="0"/>
              <w:bidi w:val="0"/>
              <w:adjustRightInd w:val="0"/>
              <w:snapToGrid w:val="0"/>
              <w:spacing w:line="260" w:lineRule="exact"/>
              <w:ind w:left="0" w:right="0" w:firstLine="500" w:firstLineChars="200"/>
              <w:jc w:val="both"/>
              <w:textAlignment w:val="baseline"/>
              <w:rPr>
                <w:rFonts w:hint="default" w:ascii="Times New Roman" w:hAnsi="Times New Roman" w:eastAsia="仿宋" w:cs="Times New Roman"/>
                <w:b w:val="0"/>
                <w:bCs w:val="0"/>
                <w:color w:val="000000" w:themeColor="text1"/>
                <w:sz w:val="24"/>
                <w:szCs w:val="24"/>
                <w14:textFill>
                  <w14:solidFill>
                    <w14:schemeClr w14:val="tx1"/>
                  </w14:solidFill>
                </w14:textFill>
              </w:rPr>
            </w:pPr>
            <w:r>
              <w:rPr>
                <w:rFonts w:hint="default" w:ascii="Times New Roman" w:hAnsi="Times New Roman" w:eastAsia="仿宋" w:cs="Times New Roman"/>
                <w:b w:val="0"/>
                <w:bCs w:val="0"/>
                <w:color w:val="000000" w:themeColor="text1"/>
                <w:spacing w:val="7"/>
                <w:sz w:val="24"/>
                <w:szCs w:val="24"/>
                <w14:textFill>
                  <w14:solidFill>
                    <w14:schemeClr w14:val="tx1"/>
                  </w14:solidFill>
                </w14:textFill>
              </w:rPr>
              <w:t>约束性</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19" w:hRule="atLeast"/>
        </w:trPr>
        <w:tc>
          <w:tcPr>
            <w:tcW w:w="6102" w:type="dxa"/>
            <w:tcBorders>
              <w:left w:val="single" w:color="231F20" w:sz="6" w:space="0"/>
            </w:tcBorders>
            <w:vAlign w:val="center"/>
          </w:tcPr>
          <w:p>
            <w:pPr>
              <w:keepNext w:val="0"/>
              <w:keepLines w:val="0"/>
              <w:pageBreakBefore w:val="0"/>
              <w:widowControl/>
              <w:kinsoku w:val="0"/>
              <w:wordWrap/>
              <w:overflowPunct/>
              <w:topLinePunct/>
              <w:autoSpaceDE w:val="0"/>
              <w:autoSpaceDN w:val="0"/>
              <w:bidi w:val="0"/>
              <w:adjustRightInd w:val="0"/>
              <w:snapToGrid w:val="0"/>
              <w:spacing w:line="260" w:lineRule="exact"/>
              <w:ind w:left="0" w:right="0" w:firstLine="534" w:firstLineChars="200"/>
              <w:jc w:val="both"/>
              <w:textAlignment w:val="baseline"/>
              <w:rPr>
                <w:rFonts w:hint="default" w:ascii="Times New Roman" w:hAnsi="Times New Roman" w:eastAsia="仿宋" w:cs="Times New Roman"/>
                <w:b w:val="0"/>
                <w:bCs w:val="0"/>
                <w:color w:val="000000" w:themeColor="text1"/>
                <w:sz w:val="24"/>
                <w:szCs w:val="24"/>
                <w14:textFill>
                  <w14:solidFill>
                    <w14:schemeClr w14:val="tx1"/>
                  </w14:solidFill>
                </w14:textFill>
              </w:rPr>
            </w:pPr>
            <w:r>
              <w:rPr>
                <w:rFonts w:hint="default" w:ascii="Times New Roman" w:hAnsi="Times New Roman" w:eastAsia="仿宋" w:cs="Times New Roman"/>
                <w:b w:val="0"/>
                <w:bCs w:val="0"/>
                <w:color w:val="000000" w:themeColor="text1"/>
                <w:spacing w:val="6"/>
                <w:w w:val="108"/>
                <w:sz w:val="24"/>
                <w:szCs w:val="24"/>
                <w14:textFill>
                  <w14:solidFill>
                    <w14:schemeClr w14:val="tx1"/>
                  </w14:solidFill>
                </w14:textFill>
              </w:rPr>
              <w:t>8.</w:t>
            </w:r>
            <w:r>
              <w:rPr>
                <w:rFonts w:hint="default" w:ascii="Times New Roman" w:hAnsi="Times New Roman" w:eastAsia="仿宋" w:cs="Times New Roman"/>
                <w:b w:val="0"/>
                <w:bCs w:val="0"/>
                <w:color w:val="000000" w:themeColor="text1"/>
                <w:spacing w:val="6"/>
                <w:w w:val="108"/>
                <w:position w:val="2"/>
                <w:sz w:val="24"/>
                <w:szCs w:val="24"/>
                <w14:textFill>
                  <w14:solidFill>
                    <w14:schemeClr w14:val="tx1"/>
                  </w14:solidFill>
                </w14:textFill>
              </w:rPr>
              <w:t>残疾儿童少年义务教育入学率(</w:t>
            </w:r>
            <w:r>
              <w:rPr>
                <w:rFonts w:hint="default" w:ascii="Times New Roman" w:hAnsi="Times New Roman" w:eastAsia="仿宋" w:cs="Times New Roman"/>
                <w:b w:val="0"/>
                <w:bCs w:val="0"/>
                <w:color w:val="000000" w:themeColor="text1"/>
                <w:spacing w:val="6"/>
                <w:w w:val="108"/>
                <w:sz w:val="24"/>
                <w:szCs w:val="24"/>
                <w14:textFill>
                  <w14:solidFill>
                    <w14:schemeClr w14:val="tx1"/>
                  </w14:solidFill>
                </w14:textFill>
              </w:rPr>
              <w:t>%</w:t>
            </w:r>
            <w:r>
              <w:rPr>
                <w:rFonts w:hint="default" w:ascii="Times New Roman" w:hAnsi="Times New Roman" w:eastAsia="仿宋" w:cs="Times New Roman"/>
                <w:b w:val="0"/>
                <w:bCs w:val="0"/>
                <w:color w:val="000000" w:themeColor="text1"/>
                <w:spacing w:val="6"/>
                <w:w w:val="108"/>
                <w:position w:val="2"/>
                <w:sz w:val="24"/>
                <w:szCs w:val="24"/>
                <w14:textFill>
                  <w14:solidFill>
                    <w14:schemeClr w14:val="tx1"/>
                  </w14:solidFill>
                </w14:textFill>
              </w:rPr>
              <w:t>)</w:t>
            </w:r>
          </w:p>
        </w:tc>
        <w:tc>
          <w:tcPr>
            <w:tcW w:w="934" w:type="dxa"/>
            <w:vAlign w:val="center"/>
          </w:tcPr>
          <w:p>
            <w:pPr>
              <w:keepNext w:val="0"/>
              <w:keepLines w:val="0"/>
              <w:pageBreakBefore w:val="0"/>
              <w:widowControl/>
              <w:kinsoku w:val="0"/>
              <w:wordWrap/>
              <w:overflowPunct/>
              <w:topLinePunct/>
              <w:autoSpaceDE w:val="0"/>
              <w:autoSpaceDN w:val="0"/>
              <w:bidi w:val="0"/>
              <w:adjustRightInd w:val="0"/>
              <w:snapToGrid w:val="0"/>
              <w:spacing w:line="260" w:lineRule="exact"/>
              <w:ind w:right="0"/>
              <w:jc w:val="both"/>
              <w:textAlignment w:val="baseline"/>
              <w:rPr>
                <w:rFonts w:hint="default" w:ascii="Times New Roman" w:hAnsi="Times New Roman" w:eastAsia="仿宋" w:cs="Times New Roman"/>
                <w:b w:val="0"/>
                <w:bCs w:val="0"/>
                <w:color w:val="000000" w:themeColor="text1"/>
                <w:sz w:val="24"/>
                <w:szCs w:val="24"/>
                <w14:textFill>
                  <w14:solidFill>
                    <w14:schemeClr w14:val="tx1"/>
                  </w14:solidFill>
                </w14:textFill>
              </w:rPr>
            </w:pPr>
            <w:r>
              <w:rPr>
                <w:rFonts w:hint="default" w:ascii="Times New Roman" w:hAnsi="Times New Roman" w:eastAsia="仿宋" w:cs="Times New Roman"/>
                <w:b w:val="0"/>
                <w:bCs w:val="0"/>
                <w:color w:val="000000" w:themeColor="text1"/>
                <w:spacing w:val="16"/>
                <w:w w:val="125"/>
                <w:sz w:val="24"/>
                <w:szCs w:val="24"/>
                <w14:textFill>
                  <w14:solidFill>
                    <w14:schemeClr w14:val="tx1"/>
                  </w14:solidFill>
                </w14:textFill>
              </w:rPr>
              <w:t>&gt;99</w:t>
            </w:r>
          </w:p>
        </w:tc>
        <w:tc>
          <w:tcPr>
            <w:tcW w:w="877" w:type="dxa"/>
            <w:vAlign w:val="center"/>
          </w:tcPr>
          <w:p>
            <w:pPr>
              <w:keepNext w:val="0"/>
              <w:keepLines w:val="0"/>
              <w:pageBreakBefore w:val="0"/>
              <w:widowControl/>
              <w:kinsoku w:val="0"/>
              <w:wordWrap/>
              <w:overflowPunct/>
              <w:topLinePunct/>
              <w:autoSpaceDE w:val="0"/>
              <w:autoSpaceDN w:val="0"/>
              <w:bidi w:val="0"/>
              <w:adjustRightInd w:val="0"/>
              <w:snapToGrid w:val="0"/>
              <w:spacing w:line="260" w:lineRule="exact"/>
              <w:ind w:right="0"/>
              <w:jc w:val="both"/>
              <w:textAlignment w:val="baseline"/>
              <w:rPr>
                <w:rFonts w:hint="default" w:ascii="Times New Roman" w:hAnsi="Times New Roman" w:eastAsia="仿宋" w:cs="Times New Roman"/>
                <w:b w:val="0"/>
                <w:bCs w:val="0"/>
                <w:color w:val="000000" w:themeColor="text1"/>
                <w:sz w:val="24"/>
                <w:szCs w:val="24"/>
                <w14:textFill>
                  <w14:solidFill>
                    <w14:schemeClr w14:val="tx1"/>
                  </w14:solidFill>
                </w14:textFill>
              </w:rPr>
            </w:pPr>
            <w:r>
              <w:rPr>
                <w:rFonts w:hint="default" w:ascii="Times New Roman" w:hAnsi="Times New Roman" w:eastAsia="仿宋" w:cs="Times New Roman"/>
                <w:b w:val="0"/>
                <w:bCs w:val="0"/>
                <w:color w:val="000000" w:themeColor="text1"/>
                <w:spacing w:val="16"/>
                <w:w w:val="125"/>
                <w:sz w:val="24"/>
                <w:szCs w:val="24"/>
                <w14:textFill>
                  <w14:solidFill>
                    <w14:schemeClr w14:val="tx1"/>
                  </w14:solidFill>
                </w14:textFill>
              </w:rPr>
              <w:t>&gt;99</w:t>
            </w:r>
          </w:p>
        </w:tc>
        <w:tc>
          <w:tcPr>
            <w:tcW w:w="1387" w:type="dxa"/>
            <w:tcBorders>
              <w:right w:val="single" w:color="231F20" w:sz="6" w:space="0"/>
            </w:tcBorders>
            <w:vAlign w:val="center"/>
          </w:tcPr>
          <w:p>
            <w:pPr>
              <w:keepNext w:val="0"/>
              <w:keepLines w:val="0"/>
              <w:pageBreakBefore w:val="0"/>
              <w:widowControl/>
              <w:kinsoku w:val="0"/>
              <w:wordWrap/>
              <w:overflowPunct/>
              <w:topLinePunct/>
              <w:autoSpaceDE w:val="0"/>
              <w:autoSpaceDN w:val="0"/>
              <w:bidi w:val="0"/>
              <w:adjustRightInd w:val="0"/>
              <w:snapToGrid w:val="0"/>
              <w:spacing w:line="260" w:lineRule="exact"/>
              <w:ind w:left="0" w:right="0" w:firstLine="512" w:firstLineChars="200"/>
              <w:jc w:val="both"/>
              <w:textAlignment w:val="baseline"/>
              <w:rPr>
                <w:rFonts w:hint="default" w:ascii="Times New Roman" w:hAnsi="Times New Roman" w:eastAsia="仿宋" w:cs="Times New Roman"/>
                <w:b w:val="0"/>
                <w:bCs w:val="0"/>
                <w:color w:val="000000" w:themeColor="text1"/>
                <w:sz w:val="24"/>
                <w:szCs w:val="24"/>
                <w14:textFill>
                  <w14:solidFill>
                    <w14:schemeClr w14:val="tx1"/>
                  </w14:solidFill>
                </w14:textFill>
              </w:rPr>
            </w:pPr>
            <w:r>
              <w:rPr>
                <w:rFonts w:hint="default" w:ascii="Times New Roman" w:hAnsi="Times New Roman" w:eastAsia="仿宋" w:cs="Times New Roman"/>
                <w:b w:val="0"/>
                <w:bCs w:val="0"/>
                <w:color w:val="000000" w:themeColor="text1"/>
                <w:spacing w:val="10"/>
                <w:sz w:val="24"/>
                <w:szCs w:val="24"/>
                <w14:textFill>
                  <w14:solidFill>
                    <w14:schemeClr w14:val="tx1"/>
                  </w14:solidFill>
                </w14:textFill>
              </w:rPr>
              <w:t>预期性</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31" w:hRule="atLeast"/>
        </w:trPr>
        <w:tc>
          <w:tcPr>
            <w:tcW w:w="6102" w:type="dxa"/>
            <w:tcBorders>
              <w:left w:val="single" w:color="231F20" w:sz="6" w:space="0"/>
            </w:tcBorders>
            <w:vAlign w:val="center"/>
          </w:tcPr>
          <w:p>
            <w:pPr>
              <w:keepNext w:val="0"/>
              <w:keepLines w:val="0"/>
              <w:pageBreakBefore w:val="0"/>
              <w:widowControl/>
              <w:kinsoku w:val="0"/>
              <w:wordWrap/>
              <w:overflowPunct/>
              <w:topLinePunct/>
              <w:autoSpaceDE w:val="0"/>
              <w:autoSpaceDN w:val="0"/>
              <w:bidi w:val="0"/>
              <w:adjustRightInd w:val="0"/>
              <w:snapToGrid w:val="0"/>
              <w:spacing w:line="260" w:lineRule="exact"/>
              <w:ind w:left="0" w:right="0" w:firstLine="538" w:firstLineChars="200"/>
              <w:jc w:val="both"/>
              <w:textAlignment w:val="baseline"/>
              <w:rPr>
                <w:rFonts w:hint="default" w:ascii="Times New Roman" w:hAnsi="Times New Roman" w:eastAsia="仿宋" w:cs="Times New Roman"/>
                <w:b w:val="0"/>
                <w:bCs w:val="0"/>
                <w:color w:val="000000" w:themeColor="text1"/>
                <w:sz w:val="24"/>
                <w:szCs w:val="24"/>
                <w14:textFill>
                  <w14:solidFill>
                    <w14:schemeClr w14:val="tx1"/>
                  </w14:solidFill>
                </w14:textFill>
              </w:rPr>
            </w:pPr>
            <w:r>
              <w:rPr>
                <w:rFonts w:hint="default" w:ascii="Times New Roman" w:hAnsi="Times New Roman" w:eastAsia="仿宋" w:cs="Times New Roman"/>
                <w:b w:val="0"/>
                <w:bCs w:val="0"/>
                <w:color w:val="000000" w:themeColor="text1"/>
                <w:spacing w:val="7"/>
                <w:w w:val="108"/>
                <w:position w:val="-1"/>
                <w:sz w:val="24"/>
                <w:szCs w:val="24"/>
                <w14:textFill>
                  <w14:solidFill>
                    <w14:schemeClr w14:val="tx1"/>
                  </w14:solidFill>
                </w14:textFill>
              </w:rPr>
              <w:t>9.</w:t>
            </w:r>
            <w:r>
              <w:rPr>
                <w:rFonts w:hint="default" w:ascii="Times New Roman" w:hAnsi="Times New Roman" w:eastAsia="仿宋" w:cs="Times New Roman"/>
                <w:b w:val="0"/>
                <w:bCs w:val="0"/>
                <w:color w:val="000000" w:themeColor="text1"/>
                <w:spacing w:val="7"/>
                <w:w w:val="108"/>
                <w:position w:val="2"/>
                <w:sz w:val="24"/>
                <w:szCs w:val="24"/>
                <w14:textFill>
                  <w14:solidFill>
                    <w14:schemeClr w14:val="tx1"/>
                  </w14:solidFill>
                </w14:textFill>
              </w:rPr>
              <w:t>城乡残疾人职业技能培训人数(人/次)</w:t>
            </w:r>
          </w:p>
        </w:tc>
        <w:tc>
          <w:tcPr>
            <w:tcW w:w="934" w:type="dxa"/>
            <w:vAlign w:val="center"/>
          </w:tcPr>
          <w:p>
            <w:pPr>
              <w:keepNext w:val="0"/>
              <w:keepLines w:val="0"/>
              <w:pageBreakBefore w:val="0"/>
              <w:widowControl/>
              <w:kinsoku w:val="0"/>
              <w:wordWrap/>
              <w:overflowPunct/>
              <w:topLinePunct/>
              <w:autoSpaceDE w:val="0"/>
              <w:autoSpaceDN w:val="0"/>
              <w:bidi w:val="0"/>
              <w:adjustRightInd w:val="0"/>
              <w:snapToGrid w:val="0"/>
              <w:spacing w:line="260" w:lineRule="exact"/>
              <w:ind w:left="0" w:right="0" w:firstLine="472" w:firstLineChars="200"/>
              <w:jc w:val="both"/>
              <w:textAlignment w:val="baseline"/>
              <w:rPr>
                <w:rFonts w:hint="default" w:ascii="Times New Roman" w:hAnsi="Times New Roman" w:eastAsia="仿宋" w:cs="Times New Roman"/>
                <w:b w:val="0"/>
                <w:bCs w:val="0"/>
                <w:color w:val="000000" w:themeColor="text1"/>
                <w:sz w:val="24"/>
                <w:szCs w:val="24"/>
                <w14:textFill>
                  <w14:solidFill>
                    <w14:schemeClr w14:val="tx1"/>
                  </w14:solidFill>
                </w14:textFill>
              </w:rPr>
            </w:pPr>
          </w:p>
          <w:p>
            <w:pPr>
              <w:keepNext w:val="0"/>
              <w:keepLines w:val="0"/>
              <w:pageBreakBefore w:val="0"/>
              <w:widowControl/>
              <w:kinsoku w:val="0"/>
              <w:wordWrap/>
              <w:overflowPunct/>
              <w:topLinePunct/>
              <w:autoSpaceDE w:val="0"/>
              <w:autoSpaceDN w:val="0"/>
              <w:bidi w:val="0"/>
              <w:adjustRightInd w:val="0"/>
              <w:snapToGrid w:val="0"/>
              <w:spacing w:line="260" w:lineRule="exact"/>
              <w:ind w:left="0" w:right="0" w:firstLine="1384" w:firstLineChars="200"/>
              <w:jc w:val="both"/>
              <w:textAlignment w:val="baseline"/>
              <w:rPr>
                <w:rFonts w:hint="default" w:ascii="Times New Roman" w:hAnsi="Times New Roman" w:eastAsia="仿宋" w:cs="Times New Roman"/>
                <w:b w:val="0"/>
                <w:bCs w:val="0"/>
                <w:color w:val="000000" w:themeColor="text1"/>
                <w:sz w:val="24"/>
                <w:szCs w:val="24"/>
                <w14:textFill>
                  <w14:solidFill>
                    <w14:schemeClr w14:val="tx1"/>
                  </w14:solidFill>
                </w14:textFill>
              </w:rPr>
            </w:pPr>
            <w:r>
              <w:rPr>
                <w:rFonts w:hint="default" w:ascii="Times New Roman" w:hAnsi="Times New Roman" w:eastAsia="仿宋" w:cs="Times New Roman"/>
                <w:b w:val="0"/>
                <w:bCs w:val="0"/>
                <w:color w:val="000000" w:themeColor="text1"/>
                <w:spacing w:val="48"/>
                <w:w w:val="250"/>
                <w:sz w:val="24"/>
                <w:szCs w:val="24"/>
                <w14:textFill>
                  <w14:solidFill>
                    <w14:schemeClr w14:val="tx1"/>
                  </w14:solidFill>
                </w14:textFill>
              </w:rPr>
              <w:t>—</w:t>
            </w:r>
          </w:p>
        </w:tc>
        <w:tc>
          <w:tcPr>
            <w:tcW w:w="877" w:type="dxa"/>
            <w:vAlign w:val="center"/>
          </w:tcPr>
          <w:p>
            <w:pPr>
              <w:keepNext w:val="0"/>
              <w:keepLines w:val="0"/>
              <w:pageBreakBefore w:val="0"/>
              <w:widowControl/>
              <w:kinsoku w:val="0"/>
              <w:wordWrap/>
              <w:overflowPunct/>
              <w:topLinePunct/>
              <w:autoSpaceDE w:val="0"/>
              <w:autoSpaceDN w:val="0"/>
              <w:bidi w:val="0"/>
              <w:adjustRightInd w:val="0"/>
              <w:snapToGrid w:val="0"/>
              <w:spacing w:line="260" w:lineRule="exact"/>
              <w:ind w:right="0"/>
              <w:jc w:val="both"/>
              <w:textAlignment w:val="baseline"/>
              <w:rPr>
                <w:rFonts w:hint="default" w:ascii="Times New Roman" w:hAnsi="Times New Roman" w:eastAsia="仿宋"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仿宋" w:cs="Times New Roman"/>
                <w:b w:val="0"/>
                <w:bCs w:val="0"/>
                <w:color w:val="000000" w:themeColor="text1"/>
                <w:spacing w:val="12"/>
                <w:w w:val="112"/>
                <w:sz w:val="24"/>
                <w:szCs w:val="24"/>
                <w14:textFill>
                  <w14:solidFill>
                    <w14:schemeClr w14:val="tx1"/>
                  </w14:solidFill>
                </w14:textFill>
              </w:rPr>
              <w:t>&gt;</w:t>
            </w:r>
            <w:r>
              <w:rPr>
                <w:rFonts w:hint="default" w:ascii="Times New Roman" w:hAnsi="Times New Roman" w:eastAsia="仿宋" w:cs="Times New Roman"/>
                <w:b w:val="0"/>
                <w:bCs w:val="0"/>
                <w:color w:val="000000" w:themeColor="text1"/>
                <w:spacing w:val="12"/>
                <w:w w:val="112"/>
                <w:sz w:val="24"/>
                <w:szCs w:val="24"/>
                <w:lang w:val="en-US" w:eastAsia="zh-CN"/>
                <w14:textFill>
                  <w14:solidFill>
                    <w14:schemeClr w14:val="tx1"/>
                  </w14:solidFill>
                </w14:textFill>
              </w:rPr>
              <w:t>650</w:t>
            </w:r>
          </w:p>
        </w:tc>
        <w:tc>
          <w:tcPr>
            <w:tcW w:w="1387" w:type="dxa"/>
            <w:tcBorders>
              <w:right w:val="single" w:color="231F20" w:sz="6" w:space="0"/>
            </w:tcBorders>
            <w:vAlign w:val="center"/>
          </w:tcPr>
          <w:p>
            <w:pPr>
              <w:keepNext w:val="0"/>
              <w:keepLines w:val="0"/>
              <w:pageBreakBefore w:val="0"/>
              <w:widowControl/>
              <w:kinsoku w:val="0"/>
              <w:wordWrap/>
              <w:overflowPunct/>
              <w:topLinePunct/>
              <w:autoSpaceDE w:val="0"/>
              <w:autoSpaceDN w:val="0"/>
              <w:bidi w:val="0"/>
              <w:adjustRightInd w:val="0"/>
              <w:snapToGrid w:val="0"/>
              <w:spacing w:line="260" w:lineRule="exact"/>
              <w:ind w:left="0" w:right="0" w:firstLine="512" w:firstLineChars="200"/>
              <w:jc w:val="both"/>
              <w:textAlignment w:val="baseline"/>
              <w:rPr>
                <w:rFonts w:hint="default" w:ascii="Times New Roman" w:hAnsi="Times New Roman" w:eastAsia="仿宋" w:cs="Times New Roman"/>
                <w:b w:val="0"/>
                <w:bCs w:val="0"/>
                <w:color w:val="000000" w:themeColor="text1"/>
                <w:sz w:val="24"/>
                <w:szCs w:val="24"/>
                <w14:textFill>
                  <w14:solidFill>
                    <w14:schemeClr w14:val="tx1"/>
                  </w14:solidFill>
                </w14:textFill>
              </w:rPr>
            </w:pPr>
            <w:r>
              <w:rPr>
                <w:rFonts w:hint="default" w:ascii="Times New Roman" w:hAnsi="Times New Roman" w:eastAsia="仿宋" w:cs="Times New Roman"/>
                <w:b w:val="0"/>
                <w:bCs w:val="0"/>
                <w:color w:val="000000" w:themeColor="text1"/>
                <w:spacing w:val="10"/>
                <w:sz w:val="24"/>
                <w:szCs w:val="24"/>
                <w14:textFill>
                  <w14:solidFill>
                    <w14:schemeClr w14:val="tx1"/>
                  </w14:solidFill>
                </w14:textFill>
              </w:rPr>
              <w:t>预期性</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31" w:hRule="atLeast"/>
        </w:trPr>
        <w:tc>
          <w:tcPr>
            <w:tcW w:w="6102" w:type="dxa"/>
            <w:tcBorders>
              <w:left w:val="single" w:color="231F20" w:sz="6" w:space="0"/>
            </w:tcBorders>
            <w:vAlign w:val="center"/>
          </w:tcPr>
          <w:p>
            <w:pPr>
              <w:keepNext w:val="0"/>
              <w:keepLines w:val="0"/>
              <w:pageBreakBefore w:val="0"/>
              <w:widowControl/>
              <w:kinsoku w:val="0"/>
              <w:wordWrap/>
              <w:overflowPunct/>
              <w:topLinePunct/>
              <w:autoSpaceDE w:val="0"/>
              <w:autoSpaceDN w:val="0"/>
              <w:bidi w:val="0"/>
              <w:adjustRightInd w:val="0"/>
              <w:snapToGrid w:val="0"/>
              <w:spacing w:line="260" w:lineRule="exact"/>
              <w:ind w:left="0" w:right="0" w:firstLine="524" w:firstLineChars="200"/>
              <w:jc w:val="both"/>
              <w:textAlignment w:val="baseline"/>
              <w:rPr>
                <w:rFonts w:hint="default" w:ascii="Times New Roman" w:hAnsi="Times New Roman" w:eastAsia="仿宋" w:cs="Times New Roman"/>
                <w:b w:val="0"/>
                <w:bCs w:val="0"/>
                <w:color w:val="000000" w:themeColor="text1"/>
                <w:sz w:val="24"/>
                <w:szCs w:val="24"/>
                <w14:textFill>
                  <w14:solidFill>
                    <w14:schemeClr w14:val="tx1"/>
                  </w14:solidFill>
                </w14:textFill>
              </w:rPr>
            </w:pPr>
            <w:r>
              <w:rPr>
                <w:rFonts w:hint="default" w:ascii="Times New Roman" w:hAnsi="Times New Roman" w:eastAsia="仿宋" w:cs="Times New Roman"/>
                <w:b w:val="0"/>
                <w:bCs w:val="0"/>
                <w:color w:val="000000" w:themeColor="text1"/>
                <w:spacing w:val="6"/>
                <w:w w:val="106"/>
                <w:sz w:val="24"/>
                <w:szCs w:val="24"/>
                <w14:textFill>
                  <w14:solidFill>
                    <w14:schemeClr w14:val="tx1"/>
                  </w14:solidFill>
                </w14:textFill>
              </w:rPr>
              <w:t>10.</w:t>
            </w:r>
            <w:r>
              <w:rPr>
                <w:rFonts w:hint="default" w:ascii="Times New Roman" w:hAnsi="Times New Roman" w:eastAsia="仿宋" w:cs="Times New Roman"/>
                <w:b w:val="0"/>
                <w:bCs w:val="0"/>
                <w:color w:val="000000" w:themeColor="text1"/>
                <w:spacing w:val="6"/>
                <w:w w:val="106"/>
                <w:position w:val="2"/>
                <w:sz w:val="24"/>
                <w:szCs w:val="24"/>
                <w14:textFill>
                  <w14:solidFill>
                    <w14:schemeClr w14:val="tx1"/>
                  </w14:solidFill>
                </w14:textFill>
              </w:rPr>
              <w:t>困难重度残疾人家庭无障碍改造数(户)</w:t>
            </w:r>
          </w:p>
        </w:tc>
        <w:tc>
          <w:tcPr>
            <w:tcW w:w="934" w:type="dxa"/>
            <w:vAlign w:val="center"/>
          </w:tcPr>
          <w:p>
            <w:pPr>
              <w:keepNext w:val="0"/>
              <w:keepLines w:val="0"/>
              <w:pageBreakBefore w:val="0"/>
              <w:widowControl/>
              <w:kinsoku w:val="0"/>
              <w:wordWrap/>
              <w:overflowPunct/>
              <w:topLinePunct/>
              <w:autoSpaceDE w:val="0"/>
              <w:autoSpaceDN w:val="0"/>
              <w:bidi w:val="0"/>
              <w:adjustRightInd w:val="0"/>
              <w:snapToGrid w:val="0"/>
              <w:spacing w:line="260" w:lineRule="exact"/>
              <w:ind w:left="0" w:right="0" w:firstLine="472" w:firstLineChars="200"/>
              <w:jc w:val="both"/>
              <w:textAlignment w:val="baseline"/>
              <w:rPr>
                <w:rFonts w:hint="default" w:ascii="Times New Roman" w:hAnsi="Times New Roman" w:eastAsia="仿宋" w:cs="Times New Roman"/>
                <w:b w:val="0"/>
                <w:bCs w:val="0"/>
                <w:color w:val="000000" w:themeColor="text1"/>
                <w:sz w:val="24"/>
                <w:szCs w:val="24"/>
                <w14:textFill>
                  <w14:solidFill>
                    <w14:schemeClr w14:val="tx1"/>
                  </w14:solidFill>
                </w14:textFill>
              </w:rPr>
            </w:pPr>
          </w:p>
          <w:p>
            <w:pPr>
              <w:keepNext w:val="0"/>
              <w:keepLines w:val="0"/>
              <w:pageBreakBefore w:val="0"/>
              <w:widowControl/>
              <w:kinsoku w:val="0"/>
              <w:wordWrap/>
              <w:overflowPunct/>
              <w:topLinePunct/>
              <w:autoSpaceDE w:val="0"/>
              <w:autoSpaceDN w:val="0"/>
              <w:bidi w:val="0"/>
              <w:adjustRightInd w:val="0"/>
              <w:snapToGrid w:val="0"/>
              <w:spacing w:line="260" w:lineRule="exact"/>
              <w:ind w:left="0" w:right="0" w:firstLine="1384" w:firstLineChars="200"/>
              <w:jc w:val="both"/>
              <w:textAlignment w:val="baseline"/>
              <w:rPr>
                <w:rFonts w:hint="default" w:ascii="Times New Roman" w:hAnsi="Times New Roman" w:eastAsia="仿宋" w:cs="Times New Roman"/>
                <w:b w:val="0"/>
                <w:bCs w:val="0"/>
                <w:color w:val="000000" w:themeColor="text1"/>
                <w:sz w:val="24"/>
                <w:szCs w:val="24"/>
                <w14:textFill>
                  <w14:solidFill>
                    <w14:schemeClr w14:val="tx1"/>
                  </w14:solidFill>
                </w14:textFill>
              </w:rPr>
            </w:pPr>
            <w:r>
              <w:rPr>
                <w:rFonts w:hint="default" w:ascii="Times New Roman" w:hAnsi="Times New Roman" w:eastAsia="仿宋" w:cs="Times New Roman"/>
                <w:b w:val="0"/>
                <w:bCs w:val="0"/>
                <w:color w:val="000000" w:themeColor="text1"/>
                <w:spacing w:val="48"/>
                <w:w w:val="250"/>
                <w:sz w:val="24"/>
                <w:szCs w:val="24"/>
                <w14:textFill>
                  <w14:solidFill>
                    <w14:schemeClr w14:val="tx1"/>
                  </w14:solidFill>
                </w14:textFill>
              </w:rPr>
              <w:t>—</w:t>
            </w:r>
          </w:p>
        </w:tc>
        <w:tc>
          <w:tcPr>
            <w:tcW w:w="877" w:type="dxa"/>
            <w:vAlign w:val="center"/>
          </w:tcPr>
          <w:p>
            <w:pPr>
              <w:keepNext w:val="0"/>
              <w:keepLines w:val="0"/>
              <w:pageBreakBefore w:val="0"/>
              <w:widowControl/>
              <w:kinsoku w:val="0"/>
              <w:wordWrap/>
              <w:overflowPunct/>
              <w:topLinePunct/>
              <w:autoSpaceDE w:val="0"/>
              <w:autoSpaceDN w:val="0"/>
              <w:bidi w:val="0"/>
              <w:adjustRightInd w:val="0"/>
              <w:snapToGrid w:val="0"/>
              <w:spacing w:line="260" w:lineRule="exact"/>
              <w:ind w:right="0"/>
              <w:jc w:val="both"/>
              <w:textAlignment w:val="baseline"/>
              <w:rPr>
                <w:rFonts w:hint="default" w:ascii="Times New Roman" w:hAnsi="Times New Roman" w:eastAsia="仿宋"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仿宋" w:cs="Times New Roman"/>
                <w:b w:val="0"/>
                <w:bCs w:val="0"/>
                <w:color w:val="000000" w:themeColor="text1"/>
                <w:spacing w:val="12"/>
                <w:w w:val="112"/>
                <w:sz w:val="24"/>
                <w:szCs w:val="24"/>
                <w14:textFill>
                  <w14:solidFill>
                    <w14:schemeClr w14:val="tx1"/>
                  </w14:solidFill>
                </w14:textFill>
              </w:rPr>
              <w:t>&gt;</w:t>
            </w:r>
            <w:r>
              <w:rPr>
                <w:rFonts w:hint="default" w:ascii="Times New Roman" w:hAnsi="Times New Roman" w:eastAsia="仿宋" w:cs="Times New Roman"/>
                <w:b w:val="0"/>
                <w:bCs w:val="0"/>
                <w:color w:val="000000" w:themeColor="text1"/>
                <w:spacing w:val="12"/>
                <w:w w:val="112"/>
                <w:sz w:val="24"/>
                <w:szCs w:val="24"/>
                <w:lang w:val="en-US" w:eastAsia="zh-CN"/>
                <w14:textFill>
                  <w14:solidFill>
                    <w14:schemeClr w14:val="tx1"/>
                  </w14:solidFill>
                </w14:textFill>
              </w:rPr>
              <w:t>400</w:t>
            </w:r>
          </w:p>
        </w:tc>
        <w:tc>
          <w:tcPr>
            <w:tcW w:w="1387" w:type="dxa"/>
            <w:tcBorders>
              <w:right w:val="single" w:color="231F20" w:sz="6" w:space="0"/>
            </w:tcBorders>
            <w:vAlign w:val="center"/>
          </w:tcPr>
          <w:p>
            <w:pPr>
              <w:keepNext w:val="0"/>
              <w:keepLines w:val="0"/>
              <w:pageBreakBefore w:val="0"/>
              <w:widowControl/>
              <w:kinsoku w:val="0"/>
              <w:wordWrap/>
              <w:overflowPunct/>
              <w:topLinePunct/>
              <w:autoSpaceDE w:val="0"/>
              <w:autoSpaceDN w:val="0"/>
              <w:bidi w:val="0"/>
              <w:adjustRightInd w:val="0"/>
              <w:snapToGrid w:val="0"/>
              <w:spacing w:line="260" w:lineRule="exact"/>
              <w:ind w:left="0" w:right="0" w:firstLine="500" w:firstLineChars="200"/>
              <w:jc w:val="both"/>
              <w:textAlignment w:val="baseline"/>
              <w:rPr>
                <w:rFonts w:hint="default" w:ascii="Times New Roman" w:hAnsi="Times New Roman" w:eastAsia="仿宋" w:cs="Times New Roman"/>
                <w:b w:val="0"/>
                <w:bCs w:val="0"/>
                <w:color w:val="000000" w:themeColor="text1"/>
                <w:sz w:val="24"/>
                <w:szCs w:val="24"/>
                <w14:textFill>
                  <w14:solidFill>
                    <w14:schemeClr w14:val="tx1"/>
                  </w14:solidFill>
                </w14:textFill>
              </w:rPr>
            </w:pPr>
            <w:r>
              <w:rPr>
                <w:rFonts w:hint="default" w:ascii="Times New Roman" w:hAnsi="Times New Roman" w:eastAsia="仿宋" w:cs="Times New Roman"/>
                <w:b w:val="0"/>
                <w:bCs w:val="0"/>
                <w:color w:val="000000" w:themeColor="text1"/>
                <w:spacing w:val="7"/>
                <w:sz w:val="24"/>
                <w:szCs w:val="24"/>
                <w14:textFill>
                  <w14:solidFill>
                    <w14:schemeClr w14:val="tx1"/>
                  </w14:solidFill>
                </w14:textFill>
              </w:rPr>
              <w:t>约束性</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74" w:hRule="atLeast"/>
        </w:trPr>
        <w:tc>
          <w:tcPr>
            <w:tcW w:w="6102" w:type="dxa"/>
            <w:tcBorders>
              <w:left w:val="single" w:color="231F20" w:sz="6" w:space="0"/>
              <w:bottom w:val="single" w:color="231F20" w:sz="6" w:space="0"/>
            </w:tcBorders>
            <w:vAlign w:val="center"/>
          </w:tcPr>
          <w:p>
            <w:pPr>
              <w:keepNext w:val="0"/>
              <w:keepLines w:val="0"/>
              <w:pageBreakBefore w:val="0"/>
              <w:widowControl/>
              <w:kinsoku w:val="0"/>
              <w:wordWrap/>
              <w:overflowPunct/>
              <w:topLinePunct/>
              <w:autoSpaceDE w:val="0"/>
              <w:autoSpaceDN w:val="0"/>
              <w:bidi w:val="0"/>
              <w:adjustRightInd w:val="0"/>
              <w:snapToGrid w:val="0"/>
              <w:spacing w:line="260" w:lineRule="exact"/>
              <w:ind w:left="0" w:right="0" w:firstLine="524" w:firstLineChars="200"/>
              <w:jc w:val="both"/>
              <w:textAlignment w:val="baseline"/>
              <w:rPr>
                <w:rFonts w:hint="default" w:ascii="Times New Roman" w:hAnsi="Times New Roman" w:eastAsia="仿宋" w:cs="Times New Roman"/>
                <w:b w:val="0"/>
                <w:bCs w:val="0"/>
                <w:color w:val="000000" w:themeColor="text1"/>
                <w:sz w:val="24"/>
                <w:szCs w:val="24"/>
                <w14:textFill>
                  <w14:solidFill>
                    <w14:schemeClr w14:val="tx1"/>
                  </w14:solidFill>
                </w14:textFill>
              </w:rPr>
            </w:pPr>
            <w:r>
              <w:rPr>
                <w:rFonts w:hint="default" w:ascii="Times New Roman" w:hAnsi="Times New Roman" w:eastAsia="仿宋" w:cs="Times New Roman"/>
                <w:b w:val="0"/>
                <w:bCs w:val="0"/>
                <w:color w:val="000000" w:themeColor="text1"/>
                <w:spacing w:val="6"/>
                <w:w w:val="106"/>
                <w:sz w:val="24"/>
                <w:szCs w:val="24"/>
                <w14:textFill>
                  <w14:solidFill>
                    <w14:schemeClr w14:val="tx1"/>
                  </w14:solidFill>
                </w14:textFill>
              </w:rPr>
              <w:t>11.</w:t>
            </w:r>
            <w:r>
              <w:rPr>
                <w:rFonts w:hint="default" w:ascii="Times New Roman" w:hAnsi="Times New Roman" w:eastAsia="仿宋" w:cs="Times New Roman"/>
                <w:b w:val="0"/>
                <w:bCs w:val="0"/>
                <w:color w:val="000000" w:themeColor="text1"/>
                <w:spacing w:val="6"/>
                <w:w w:val="106"/>
                <w:position w:val="2"/>
                <w:sz w:val="24"/>
                <w:szCs w:val="24"/>
                <w14:textFill>
                  <w14:solidFill>
                    <w14:schemeClr w14:val="tx1"/>
                  </w14:solidFill>
                </w14:textFill>
              </w:rPr>
              <w:t>乡镇(街道)残疾人服务机构设置覆盖率(</w:t>
            </w:r>
            <w:r>
              <w:rPr>
                <w:rFonts w:hint="default" w:ascii="Times New Roman" w:hAnsi="Times New Roman" w:eastAsia="仿宋" w:cs="Times New Roman"/>
                <w:b w:val="0"/>
                <w:bCs w:val="0"/>
                <w:color w:val="000000" w:themeColor="text1"/>
                <w:spacing w:val="6"/>
                <w:w w:val="106"/>
                <w:sz w:val="24"/>
                <w:szCs w:val="24"/>
                <w14:textFill>
                  <w14:solidFill>
                    <w14:schemeClr w14:val="tx1"/>
                  </w14:solidFill>
                </w14:textFill>
              </w:rPr>
              <w:t>%</w:t>
            </w:r>
            <w:r>
              <w:rPr>
                <w:rFonts w:hint="default" w:ascii="Times New Roman" w:hAnsi="Times New Roman" w:eastAsia="仿宋" w:cs="Times New Roman"/>
                <w:b w:val="0"/>
                <w:bCs w:val="0"/>
                <w:color w:val="000000" w:themeColor="text1"/>
                <w:spacing w:val="6"/>
                <w:w w:val="106"/>
                <w:position w:val="2"/>
                <w:sz w:val="24"/>
                <w:szCs w:val="24"/>
                <w14:textFill>
                  <w14:solidFill>
                    <w14:schemeClr w14:val="tx1"/>
                  </w14:solidFill>
                </w14:textFill>
              </w:rPr>
              <w:t>)</w:t>
            </w:r>
          </w:p>
        </w:tc>
        <w:tc>
          <w:tcPr>
            <w:tcW w:w="934" w:type="dxa"/>
            <w:tcBorders>
              <w:bottom w:val="single" w:color="231F20" w:sz="6" w:space="0"/>
            </w:tcBorders>
            <w:vAlign w:val="center"/>
          </w:tcPr>
          <w:p>
            <w:pPr>
              <w:keepNext w:val="0"/>
              <w:keepLines w:val="0"/>
              <w:pageBreakBefore w:val="0"/>
              <w:widowControl/>
              <w:kinsoku w:val="0"/>
              <w:wordWrap/>
              <w:overflowPunct/>
              <w:topLinePunct/>
              <w:autoSpaceDE w:val="0"/>
              <w:autoSpaceDN w:val="0"/>
              <w:bidi w:val="0"/>
              <w:adjustRightInd w:val="0"/>
              <w:snapToGrid w:val="0"/>
              <w:spacing w:line="260" w:lineRule="exact"/>
              <w:ind w:left="0" w:right="0" w:firstLine="472" w:firstLineChars="200"/>
              <w:jc w:val="both"/>
              <w:textAlignment w:val="baseline"/>
              <w:rPr>
                <w:rFonts w:hint="default" w:ascii="Times New Roman" w:hAnsi="Times New Roman" w:eastAsia="仿宋" w:cs="Times New Roman"/>
                <w:b w:val="0"/>
                <w:bCs w:val="0"/>
                <w:color w:val="000000" w:themeColor="text1"/>
                <w:sz w:val="24"/>
                <w:szCs w:val="24"/>
                <w14:textFill>
                  <w14:solidFill>
                    <w14:schemeClr w14:val="tx1"/>
                  </w14:solidFill>
                </w14:textFill>
              </w:rPr>
            </w:pPr>
          </w:p>
          <w:p>
            <w:pPr>
              <w:keepNext w:val="0"/>
              <w:keepLines w:val="0"/>
              <w:pageBreakBefore w:val="0"/>
              <w:widowControl/>
              <w:kinsoku w:val="0"/>
              <w:wordWrap/>
              <w:overflowPunct/>
              <w:topLinePunct/>
              <w:autoSpaceDE w:val="0"/>
              <w:autoSpaceDN w:val="0"/>
              <w:bidi w:val="0"/>
              <w:adjustRightInd w:val="0"/>
              <w:snapToGrid w:val="0"/>
              <w:spacing w:line="260" w:lineRule="exact"/>
              <w:ind w:left="0" w:right="0" w:firstLine="1384" w:firstLineChars="200"/>
              <w:jc w:val="both"/>
              <w:textAlignment w:val="baseline"/>
              <w:rPr>
                <w:rFonts w:hint="default" w:ascii="Times New Roman" w:hAnsi="Times New Roman" w:eastAsia="仿宋" w:cs="Times New Roman"/>
                <w:b w:val="0"/>
                <w:bCs w:val="0"/>
                <w:color w:val="000000" w:themeColor="text1"/>
                <w:sz w:val="24"/>
                <w:szCs w:val="24"/>
                <w14:textFill>
                  <w14:solidFill>
                    <w14:schemeClr w14:val="tx1"/>
                  </w14:solidFill>
                </w14:textFill>
              </w:rPr>
            </w:pPr>
            <w:r>
              <w:rPr>
                <w:rFonts w:hint="default" w:ascii="Times New Roman" w:hAnsi="Times New Roman" w:eastAsia="仿宋" w:cs="Times New Roman"/>
                <w:b w:val="0"/>
                <w:bCs w:val="0"/>
                <w:color w:val="000000" w:themeColor="text1"/>
                <w:spacing w:val="48"/>
                <w:w w:val="250"/>
                <w:sz w:val="24"/>
                <w:szCs w:val="24"/>
                <w14:textFill>
                  <w14:solidFill>
                    <w14:schemeClr w14:val="tx1"/>
                  </w14:solidFill>
                </w14:textFill>
              </w:rPr>
              <w:t>—</w:t>
            </w:r>
          </w:p>
        </w:tc>
        <w:tc>
          <w:tcPr>
            <w:tcW w:w="877" w:type="dxa"/>
            <w:tcBorders>
              <w:bottom w:val="single" w:color="231F20" w:sz="6" w:space="0"/>
            </w:tcBorders>
            <w:vAlign w:val="center"/>
          </w:tcPr>
          <w:p>
            <w:pPr>
              <w:keepNext w:val="0"/>
              <w:keepLines w:val="0"/>
              <w:pageBreakBefore w:val="0"/>
              <w:widowControl/>
              <w:kinsoku w:val="0"/>
              <w:wordWrap/>
              <w:overflowPunct/>
              <w:topLinePunct/>
              <w:autoSpaceDE w:val="0"/>
              <w:autoSpaceDN w:val="0"/>
              <w:bidi w:val="0"/>
              <w:adjustRightInd w:val="0"/>
              <w:snapToGrid w:val="0"/>
              <w:spacing w:line="260" w:lineRule="exact"/>
              <w:ind w:right="0"/>
              <w:jc w:val="both"/>
              <w:textAlignment w:val="baseline"/>
              <w:rPr>
                <w:rFonts w:hint="default" w:ascii="Times New Roman" w:hAnsi="Times New Roman" w:eastAsia="仿宋" w:cs="Times New Roman"/>
                <w:b w:val="0"/>
                <w:bCs w:val="0"/>
                <w:color w:val="000000" w:themeColor="text1"/>
                <w:sz w:val="24"/>
                <w:szCs w:val="24"/>
                <w14:textFill>
                  <w14:solidFill>
                    <w14:schemeClr w14:val="tx1"/>
                  </w14:solidFill>
                </w14:textFill>
              </w:rPr>
            </w:pPr>
            <w:r>
              <w:rPr>
                <w:rFonts w:hint="default" w:ascii="Times New Roman" w:hAnsi="Times New Roman" w:eastAsia="仿宋" w:cs="Times New Roman"/>
                <w:b w:val="0"/>
                <w:bCs w:val="0"/>
                <w:color w:val="000000" w:themeColor="text1"/>
                <w:spacing w:val="8"/>
                <w:sz w:val="24"/>
                <w:szCs w:val="24"/>
                <w14:textFill>
                  <w14:solidFill>
                    <w14:schemeClr w14:val="tx1"/>
                  </w14:solidFill>
                </w14:textFill>
              </w:rPr>
              <w:t>100</w:t>
            </w:r>
          </w:p>
        </w:tc>
        <w:tc>
          <w:tcPr>
            <w:tcW w:w="1387" w:type="dxa"/>
            <w:tcBorders>
              <w:bottom w:val="single" w:color="231F20" w:sz="6" w:space="0"/>
              <w:right w:val="single" w:color="231F20" w:sz="6" w:space="0"/>
            </w:tcBorders>
            <w:vAlign w:val="center"/>
          </w:tcPr>
          <w:p>
            <w:pPr>
              <w:keepNext w:val="0"/>
              <w:keepLines w:val="0"/>
              <w:pageBreakBefore w:val="0"/>
              <w:widowControl/>
              <w:kinsoku w:val="0"/>
              <w:wordWrap/>
              <w:overflowPunct/>
              <w:topLinePunct/>
              <w:autoSpaceDE w:val="0"/>
              <w:autoSpaceDN w:val="0"/>
              <w:bidi w:val="0"/>
              <w:adjustRightInd w:val="0"/>
              <w:snapToGrid w:val="0"/>
              <w:spacing w:line="260" w:lineRule="exact"/>
              <w:ind w:left="0" w:right="0" w:firstLine="500" w:firstLineChars="200"/>
              <w:jc w:val="both"/>
              <w:textAlignment w:val="baseline"/>
              <w:rPr>
                <w:rFonts w:hint="default" w:ascii="Times New Roman" w:hAnsi="Times New Roman" w:eastAsia="仿宋" w:cs="Times New Roman"/>
                <w:b w:val="0"/>
                <w:bCs w:val="0"/>
                <w:color w:val="000000" w:themeColor="text1"/>
                <w:sz w:val="24"/>
                <w:szCs w:val="24"/>
                <w14:textFill>
                  <w14:solidFill>
                    <w14:schemeClr w14:val="tx1"/>
                  </w14:solidFill>
                </w14:textFill>
              </w:rPr>
            </w:pPr>
            <w:r>
              <w:rPr>
                <w:rFonts w:hint="default" w:ascii="Times New Roman" w:hAnsi="Times New Roman" w:eastAsia="仿宋" w:cs="Times New Roman"/>
                <w:b w:val="0"/>
                <w:bCs w:val="0"/>
                <w:color w:val="000000" w:themeColor="text1"/>
                <w:spacing w:val="7"/>
                <w:sz w:val="24"/>
                <w:szCs w:val="24"/>
                <w14:textFill>
                  <w14:solidFill>
                    <w14:schemeClr w14:val="tx1"/>
                  </w14:solidFill>
                </w14:textFill>
              </w:rPr>
              <w:t>约束性</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黑体" w:cs="Times New Roman"/>
          <w:snapToGrid/>
          <w:color w:val="000000" w:themeColor="text1"/>
          <w:kern w:val="2"/>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Times New Roman" w:hAnsi="Times New Roman" w:eastAsia="黑体" w:cs="Times New Roman"/>
          <w:snapToGrid/>
          <w:color w:val="000000" w:themeColor="text1"/>
          <w:kern w:val="2"/>
          <w:lang w:val="en-US" w:eastAsia="zh-CN" w:bidi="ar-SA"/>
          <w14:textFill>
            <w14:solidFill>
              <w14:schemeClr w14:val="tx1"/>
            </w14:solidFill>
          </w14:textFill>
        </w:rPr>
      </w:pPr>
      <w:r>
        <w:rPr>
          <w:rFonts w:hint="default" w:ascii="Times New Roman" w:hAnsi="Times New Roman" w:eastAsia="黑体" w:cs="Times New Roman"/>
          <w:snapToGrid/>
          <w:color w:val="000000" w:themeColor="text1"/>
          <w:kern w:val="2"/>
          <w:lang w:val="en-US" w:eastAsia="zh-CN" w:bidi="ar-SA"/>
          <w14:textFill>
            <w14:solidFill>
              <w14:schemeClr w14:val="tx1"/>
            </w14:solidFill>
          </w14:textFill>
        </w:rPr>
        <w:t>三、重点任务和主要举措</w:t>
      </w:r>
    </w:p>
    <w:p>
      <w:pPr>
        <w:pStyle w:val="2"/>
        <w:ind w:left="0" w:leftChars="0" w:firstLine="632" w:firstLineChars="200"/>
        <w:rPr>
          <w:rFonts w:hint="default" w:ascii="Times New Roman" w:hAnsi="Times New Roman" w:eastAsia="楷体_GB2312" w:cs="Times New Roman"/>
          <w:snapToGrid/>
          <w:color w:val="000000" w:themeColor="text1"/>
          <w:kern w:val="0"/>
          <w:sz w:val="32"/>
          <w:szCs w:val="32"/>
          <w:lang w:val="en-US" w:eastAsia="zh-CN" w:bidi="ar-SA"/>
          <w14:textFill>
            <w14:solidFill>
              <w14:schemeClr w14:val="tx1"/>
            </w14:solidFill>
          </w14:textFill>
        </w:rPr>
      </w:pPr>
      <w:r>
        <w:rPr>
          <w:rFonts w:hint="eastAsia" w:ascii="Times New Roman" w:hAnsi="Times New Roman" w:eastAsia="楷体_GB2312" w:cs="Times New Roman"/>
          <w:snapToGrid/>
          <w:color w:val="000000" w:themeColor="text1"/>
          <w:kern w:val="0"/>
          <w:sz w:val="32"/>
          <w:szCs w:val="32"/>
          <w:lang w:val="en-US" w:eastAsia="zh-CN" w:bidi="ar-SA"/>
          <w14:textFill>
            <w14:solidFill>
              <w14:schemeClr w14:val="tx1"/>
            </w14:solidFill>
          </w14:textFill>
        </w:rPr>
        <w:t>（一）</w:t>
      </w:r>
      <w:r>
        <w:rPr>
          <w:rFonts w:hint="default" w:ascii="Times New Roman" w:hAnsi="Times New Roman" w:eastAsia="楷体_GB2312" w:cs="Times New Roman"/>
          <w:snapToGrid/>
          <w:color w:val="000000" w:themeColor="text1"/>
          <w:kern w:val="0"/>
          <w:sz w:val="32"/>
          <w:szCs w:val="32"/>
          <w:lang w:val="en-US" w:eastAsia="zh-CN" w:bidi="ar-SA"/>
          <w14:textFill>
            <w14:solidFill>
              <w14:schemeClr w14:val="tx1"/>
            </w14:solidFill>
          </w14:textFill>
        </w:rPr>
        <w:t>健全残疾人保障体系，夯实残疾人发展基础。</w:t>
      </w:r>
    </w:p>
    <w:p>
      <w:pPr>
        <w:pStyle w:val="2"/>
        <w:ind w:left="0" w:leftChars="0" w:firstLine="632" w:firstLineChars="20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1</w:t>
      </w:r>
      <w:r>
        <w:rPr>
          <w:rFonts w:hint="eastAsia" w:asci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巩固拓展脱贫攻坚成果。保持5年过渡期内残疾人帮扶政策总体稳定。健全防止返贫动态监测和帮扶机制，将符合条件的残疾人纳入易返贫致贫监测范围，及时发现、及时帮扶、动态清零。对符合条件的残疾人按规定纳入农村低保或特困人员救助供养范围，做到应保尽保、应兜尽兜。加强农村低收入残疾人帮扶工作，加大技能培训和就业援助力度，增强有劳动能力残疾人内生动力。</w:t>
      </w:r>
      <w:r>
        <w:rPr>
          <w:rFonts w:hint="eastAsia" w:asci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区乡村振兴局牵头，区民政局、区人社局、区残联按照职责分工负责</w:t>
      </w:r>
      <w:r>
        <w:rPr>
          <w:rFonts w:hint="eastAsia" w:ascii="Times New Roman" w:cs="Times New Roman"/>
          <w:color w:val="000000" w:themeColor="text1"/>
          <w:lang w:val="en-US" w:eastAsia="zh-CN"/>
          <w14:textFill>
            <w14:solidFill>
              <w14:schemeClr w14:val="tx1"/>
            </w14:solidFill>
          </w14:textFill>
        </w:rPr>
        <w:t>）</w:t>
      </w:r>
    </w:p>
    <w:p>
      <w:pPr>
        <w:pStyle w:val="2"/>
        <w:ind w:left="0" w:leftChars="0" w:firstLine="632" w:firstLineChars="20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2</w:t>
      </w:r>
      <w:r>
        <w:rPr>
          <w:rFonts w:hint="eastAsia" w:asci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扩大社会保险覆盖范围。落实重度残疾人参加城乡居民基本养老保险、符合政策的困难重度残疾人参加基本医疗保险缴费补贴政策，帮助残疾人按规定加入基本养老和基本医疗保险，实现应保尽保。对依法参加失业保险且符合领取条件的失业残疾人，及时发放失业保险金或失业补助金。将严重精神障碍者纳入居民医疗保险、居民医保门诊慢特病保障范围。鼓励残疾人参加补充养老、补充医疗等商业保险。</w:t>
      </w:r>
      <w:r>
        <w:rPr>
          <w:rFonts w:hint="eastAsia" w:asci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区人社局、区医保局牵头，区残联、菏泽银保监定陶分局按照职责分工负责</w:t>
      </w:r>
      <w:r>
        <w:rPr>
          <w:rFonts w:hint="eastAsia" w:ascii="Times New Roman" w:cs="Times New Roman"/>
          <w:color w:val="000000" w:themeColor="text1"/>
          <w:lang w:val="en-US" w:eastAsia="zh-CN"/>
          <w14:textFill>
            <w14:solidFill>
              <w14:schemeClr w14:val="tx1"/>
            </w14:solidFill>
          </w14:textFill>
        </w:rPr>
        <w:t>）</w:t>
      </w:r>
    </w:p>
    <w:p>
      <w:pPr>
        <w:pStyle w:val="2"/>
        <w:ind w:left="0" w:leftChars="0" w:firstLine="632" w:firstLineChars="20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3</w:t>
      </w:r>
      <w:r>
        <w:rPr>
          <w:rFonts w:hint="eastAsia" w:asci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完善残疾人专项补贴制度。根据经济社会发展实际，落实困难残疾人生活补贴和重度残疾人护理补贴标准动态调整机制，逐步扩大残疾人护理补贴发放范围。全面落实残疾人“两项补贴”资格认定申请“跨省通办”。有序推进落实残疾人信息消费优惠、免费乘坐市内公共交通工具、公共文化体育设施对残疾人免费或优惠开放等政策。鼓励公园、旅游景区、文化体育场馆向残疾人免费或优惠开放。加强残疾孤儿、事实无人抚养残疾儿童医疗、康复、教育等服务，合理确定基本生活费标准，提升儿童福利机构安全管理水平和服务质量。落实伤残军人和伤残民警抚恤优待。</w:t>
      </w:r>
      <w:r>
        <w:rPr>
          <w:rFonts w:hint="eastAsia" w:asci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区财政局、区民政局、区工信局、区交通运输局、区文旅局牵头，区卫健局、区园林</w:t>
      </w:r>
      <w:r>
        <w:rPr>
          <w:rFonts w:hint="eastAsia" w:ascii="Times New Roman" w:cs="Times New Roman"/>
          <w:color w:val="000000" w:themeColor="text1"/>
          <w:lang w:val="en-US" w:eastAsia="zh-CN"/>
          <w14:textFill>
            <w14:solidFill>
              <w14:schemeClr w14:val="tx1"/>
            </w14:solidFill>
          </w14:textFill>
        </w:rPr>
        <w:t>绿化服务</w:t>
      </w:r>
      <w:r>
        <w:rPr>
          <w:rFonts w:hint="default" w:ascii="Times New Roman" w:hAnsi="Times New Roman" w:cs="Times New Roman"/>
          <w:color w:val="000000" w:themeColor="text1"/>
          <w:lang w:val="en-US" w:eastAsia="zh-CN"/>
          <w14:textFill>
            <w14:solidFill>
              <w14:schemeClr w14:val="tx1"/>
            </w14:solidFill>
          </w14:textFill>
        </w:rPr>
        <w:t>中心、区退役军人</w:t>
      </w:r>
      <w:r>
        <w:rPr>
          <w:rFonts w:hint="eastAsia" w:ascii="Times New Roman" w:hAnsi="Times New Roman" w:cs="Times New Roman"/>
          <w:color w:val="000000" w:themeColor="text1"/>
          <w:lang w:val="en-US" w:eastAsia="zh-CN"/>
          <w14:textFill>
            <w14:solidFill>
              <w14:schemeClr w14:val="tx1"/>
            </w14:solidFill>
          </w14:textFill>
        </w:rPr>
        <w:t>事务局</w:t>
      </w:r>
      <w:r>
        <w:rPr>
          <w:rFonts w:hint="default" w:ascii="Times New Roman" w:hAnsi="Times New Roman" w:cs="Times New Roman"/>
          <w:color w:val="000000" w:themeColor="text1"/>
          <w:lang w:val="en-US" w:eastAsia="zh-CN"/>
          <w14:textFill>
            <w14:solidFill>
              <w14:schemeClr w14:val="tx1"/>
            </w14:solidFill>
          </w14:textFill>
        </w:rPr>
        <w:t>、区</w:t>
      </w:r>
      <w:r>
        <w:rPr>
          <w:rFonts w:hint="eastAsia" w:ascii="Times New Roman" w:cs="Times New Roman"/>
          <w:color w:val="000000" w:themeColor="text1"/>
          <w:lang w:val="en-US" w:eastAsia="zh-CN"/>
          <w14:textFill>
            <w14:solidFill>
              <w14:schemeClr w14:val="tx1"/>
            </w14:solidFill>
          </w14:textFill>
        </w:rPr>
        <w:t>教体局</w:t>
      </w:r>
      <w:r>
        <w:rPr>
          <w:rFonts w:hint="default" w:ascii="Times New Roman" w:hAnsi="Times New Roman" w:cs="Times New Roman"/>
          <w:color w:val="000000" w:themeColor="text1"/>
          <w:lang w:val="en-US" w:eastAsia="zh-CN"/>
          <w14:textFill>
            <w14:solidFill>
              <w14:schemeClr w14:val="tx1"/>
            </w14:solidFill>
          </w14:textFill>
        </w:rPr>
        <w:t>、区残联按照职责分工负责</w:t>
      </w:r>
      <w:r>
        <w:rPr>
          <w:rFonts w:hint="eastAsia" w:ascii="Times New Roman" w:cs="Times New Roman"/>
          <w:color w:val="000000" w:themeColor="text1"/>
          <w:lang w:val="en-US" w:eastAsia="zh-CN"/>
          <w14:textFill>
            <w14:solidFill>
              <w14:schemeClr w14:val="tx1"/>
            </w14:solidFill>
          </w14:textFill>
        </w:rPr>
        <w:t>）</w:t>
      </w:r>
    </w:p>
    <w:p>
      <w:pPr>
        <w:pStyle w:val="2"/>
        <w:ind w:left="0" w:leftChars="0" w:firstLine="632" w:firstLineChars="200"/>
        <w:rPr>
          <w:rFonts w:hint="default" w:ascii="Times New Roman" w:hAnsi="Times New Roman" w:cs="Times New Roman"/>
          <w:color w:val="000000" w:themeColor="text1"/>
          <w:lang w:val="en-US" w:eastAsia="zh-CN"/>
          <w14:textFill>
            <w14:solidFill>
              <w14:schemeClr w14:val="tx1"/>
            </w14:solidFill>
          </w14:textFill>
        </w:rPr>
        <w:sectPr>
          <w:footerReference r:id="rId5" w:type="default"/>
          <w:pgSz w:w="11906" w:h="16838"/>
          <w:pgMar w:top="1701" w:right="1531" w:bottom="1587" w:left="1531" w:header="850" w:footer="992" w:gutter="0"/>
          <w:pgNumType w:fmt="decimal"/>
          <w:cols w:space="0" w:num="1"/>
          <w:rtlGutter w:val="0"/>
          <w:docGrid w:type="linesAndChars" w:linePitch="615" w:charSpace="-849"/>
        </w:sectPr>
      </w:pPr>
      <w:r>
        <w:rPr>
          <w:rFonts w:hint="default" w:ascii="Times New Roman" w:hAnsi="Times New Roman" w:cs="Times New Roman"/>
          <w:color w:val="000000" w:themeColor="text1"/>
          <w:lang w:val="en-US" w:eastAsia="zh-CN"/>
          <w14:textFill>
            <w14:solidFill>
              <w14:schemeClr w14:val="tx1"/>
            </w14:solidFill>
          </w14:textFill>
        </w:rPr>
        <w:t>4</w:t>
      </w:r>
      <w:r>
        <w:rPr>
          <w:rFonts w:hint="eastAsia" w:asci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强化社会救助保障力度。将符合条件的低保边缘家庭中的残疾人及时纳入最低生活保障范围。对获得低保后生活仍有困难的残疾人和残疾人家庭，适当提高救助标准或再救助。稳步提高医疗救助水平，强化医疗救助与基本医疗保险、大病保险的衔接，减轻困难残疾人医疗费用个人负担。加大困难残疾人临时救助，及时解决残疾人突发性、紧迫性、临时性基本生活困难，对重度残疾人依据困难类型、困难程度实施类别化、差异化救助。加强重大疫情、自然灾害、安全事故等突发公共事件中对残疾人的保护，应急方案中将残疾人列为优先保护对象。村</w:t>
      </w:r>
      <w:r>
        <w:rPr>
          <w:rFonts w:hint="eastAsia" w:asci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社区</w:t>
      </w:r>
      <w:r>
        <w:rPr>
          <w:rFonts w:hint="eastAsia" w:asci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探索建立结对帮扶制度，帮助残疾人应对突发灾害事故。</w:t>
      </w:r>
      <w:r>
        <w:rPr>
          <w:rFonts w:hint="eastAsia" w:asci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区民政局、区残联牵头，区卫健局、区医保局、区应急管理局按照职责分工负责</w:t>
      </w:r>
      <w:r>
        <w:rPr>
          <w:rFonts w:hint="eastAsia" w:ascii="Times New Roman" w:cs="Times New Roman"/>
          <w:color w:val="000000" w:themeColor="text1"/>
          <w:lang w:val="en-US" w:eastAsia="zh-CN"/>
          <w14:textFill>
            <w14:solidFill>
              <w14:schemeClr w14:val="tx1"/>
            </w14:solidFill>
          </w14:textFill>
        </w:rPr>
        <w:t>）</w:t>
      </w:r>
    </w:p>
    <w:tbl>
      <w:tblPr>
        <w:tblStyle w:val="8"/>
        <w:tblW w:w="8440" w:type="dxa"/>
        <w:tblInd w:w="7" w:type="dxa"/>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Layout w:type="fixed"/>
        <w:tblCellMar>
          <w:top w:w="0" w:type="dxa"/>
          <w:left w:w="0" w:type="dxa"/>
          <w:bottom w:w="0" w:type="dxa"/>
          <w:right w:w="0" w:type="dxa"/>
        </w:tblCellMar>
      </w:tblPr>
      <w:tblGrid>
        <w:gridCol w:w="8440"/>
      </w:tblGrid>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615" w:hRule="atLeast"/>
        </w:trPr>
        <w:tc>
          <w:tcPr>
            <w:tcW w:w="8440" w:type="dxa"/>
            <w:tcBorders>
              <w:bottom w:val="single" w:color="231F20" w:sz="2" w:space="0"/>
            </w:tcBorders>
            <w:vAlign w:val="center"/>
          </w:tcPr>
          <w:p>
            <w:pPr>
              <w:keepNext w:val="0"/>
              <w:keepLines w:val="0"/>
              <w:pageBreakBefore w:val="0"/>
              <w:widowControl/>
              <w:kinsoku w:val="0"/>
              <w:wordWrap/>
              <w:overflowPunct/>
              <w:topLinePunct/>
              <w:autoSpaceDE w:val="0"/>
              <w:autoSpaceDN w:val="0"/>
              <w:bidi w:val="0"/>
              <w:adjustRightInd w:val="0"/>
              <w:snapToGrid w:val="0"/>
              <w:spacing w:line="300" w:lineRule="exact"/>
              <w:ind w:left="0" w:right="0" w:firstLine="518" w:firstLineChars="200"/>
              <w:jc w:val="both"/>
              <w:textAlignment w:val="baseline"/>
              <w:rPr>
                <w:rFonts w:hint="default" w:ascii="Times New Roman" w:hAnsi="Times New Roman" w:eastAsia="仿宋" w:cs="Times New Roman"/>
                <w:b w:val="0"/>
                <w:bCs w:val="0"/>
                <w:color w:val="000000" w:themeColor="text1"/>
                <w:sz w:val="24"/>
                <w:szCs w:val="24"/>
                <w14:textFill>
                  <w14:solidFill>
                    <w14:schemeClr w14:val="tx1"/>
                  </w14:solidFill>
                </w14:textFill>
              </w:rPr>
            </w:pPr>
            <w:r>
              <w:rPr>
                <w:rFonts w:hint="default" w:ascii="Times New Roman" w:hAnsi="Times New Roman" w:eastAsia="仿宋" w:cs="Times New Roman"/>
                <w:b w:val="0"/>
                <w:bCs w:val="0"/>
                <w:color w:val="000000" w:themeColor="text1"/>
                <w:spacing w:val="7"/>
                <w:w w:val="104"/>
                <w:sz w:val="24"/>
                <w:szCs w:val="24"/>
                <w14:textFill>
                  <w14:solidFill>
                    <w14:schemeClr w14:val="tx1"/>
                  </w14:solidFill>
                </w14:textFill>
              </w:rPr>
              <w:t>专栏2</w:t>
            </w:r>
            <w:r>
              <w:rPr>
                <w:rFonts w:hint="default" w:ascii="Times New Roman" w:hAnsi="Times New Roman" w:eastAsia="仿宋" w:cs="Times New Roman"/>
                <w:b w:val="0"/>
                <w:bCs w:val="0"/>
                <w:color w:val="000000" w:themeColor="text1"/>
                <w:spacing w:val="7"/>
                <w:w w:val="104"/>
                <w:sz w:val="24"/>
                <w:szCs w:val="24"/>
                <w:lang w:val="en-US" w:eastAsia="zh-CN"/>
                <w14:textFill>
                  <w14:solidFill>
                    <w14:schemeClr w14:val="tx1"/>
                  </w14:solidFill>
                </w14:textFill>
              </w:rPr>
              <w:t xml:space="preserve"> </w:t>
            </w:r>
            <w:r>
              <w:rPr>
                <w:rFonts w:hint="default" w:ascii="Times New Roman" w:hAnsi="Times New Roman" w:eastAsia="仿宋" w:cs="Times New Roman"/>
                <w:b w:val="0"/>
                <w:bCs w:val="0"/>
                <w:color w:val="000000" w:themeColor="text1"/>
                <w:spacing w:val="7"/>
                <w:w w:val="104"/>
                <w:sz w:val="24"/>
                <w:szCs w:val="24"/>
                <w14:textFill>
                  <w14:solidFill>
                    <w14:schemeClr w14:val="tx1"/>
                  </w14:solidFill>
                </w14:textFill>
              </w:rPr>
              <w:t>残疾人社会保障项目</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4885" w:hRule="atLeast"/>
        </w:trPr>
        <w:tc>
          <w:tcPr>
            <w:tcW w:w="8440" w:type="dxa"/>
            <w:tcBorders>
              <w:top w:val="single" w:color="231F20" w:sz="2" w:space="0"/>
            </w:tcBorders>
            <w:vAlign w:val="top"/>
          </w:tcPr>
          <w:p>
            <w:pPr>
              <w:keepNext w:val="0"/>
              <w:keepLines w:val="0"/>
              <w:pageBreakBefore w:val="0"/>
              <w:widowControl/>
              <w:kinsoku w:val="0"/>
              <w:wordWrap/>
              <w:overflowPunct/>
              <w:topLinePunct/>
              <w:autoSpaceDE w:val="0"/>
              <w:autoSpaceDN w:val="0"/>
              <w:bidi w:val="0"/>
              <w:adjustRightInd w:val="0"/>
              <w:snapToGrid w:val="0"/>
              <w:spacing w:line="300" w:lineRule="exact"/>
              <w:ind w:left="0" w:right="0" w:firstLine="518" w:firstLineChars="200"/>
              <w:textAlignment w:val="baseline"/>
              <w:rPr>
                <w:rFonts w:hint="default" w:ascii="Times New Roman" w:hAnsi="Times New Roman" w:eastAsia="仿宋" w:cs="Times New Roman"/>
                <w:b w:val="0"/>
                <w:bCs w:val="0"/>
                <w:color w:val="000000" w:themeColor="text1"/>
                <w:sz w:val="24"/>
                <w:szCs w:val="24"/>
                <w14:textFill>
                  <w14:solidFill>
                    <w14:schemeClr w14:val="tx1"/>
                  </w14:solidFill>
                </w14:textFill>
              </w:rPr>
            </w:pPr>
            <w:r>
              <w:rPr>
                <w:rFonts w:hint="default" w:ascii="Times New Roman" w:hAnsi="Times New Roman" w:eastAsia="仿宋" w:cs="Times New Roman"/>
                <w:b w:val="0"/>
                <w:bCs w:val="0"/>
                <w:color w:val="000000" w:themeColor="text1"/>
                <w:spacing w:val="7"/>
                <w:w w:val="104"/>
                <w:position w:val="-3"/>
                <w:sz w:val="24"/>
                <w:szCs w:val="24"/>
                <w14:textFill>
                  <w14:solidFill>
                    <w14:schemeClr w14:val="tx1"/>
                  </w14:solidFill>
                </w14:textFill>
              </w:rPr>
              <w:t>1.</w:t>
            </w:r>
            <w:r>
              <w:rPr>
                <w:rFonts w:hint="default" w:ascii="Times New Roman" w:hAnsi="Times New Roman" w:eastAsia="仿宋" w:cs="Times New Roman"/>
                <w:b w:val="0"/>
                <w:bCs w:val="0"/>
                <w:color w:val="000000" w:themeColor="text1"/>
                <w:spacing w:val="7"/>
                <w:w w:val="104"/>
                <w:sz w:val="24"/>
                <w:szCs w:val="24"/>
                <w14:textFill>
                  <w14:solidFill>
                    <w14:schemeClr w14:val="tx1"/>
                  </w14:solidFill>
                </w14:textFill>
              </w:rPr>
              <w:t>最低生活保障</w:t>
            </w:r>
            <w:r>
              <w:rPr>
                <w:rFonts w:hint="default" w:ascii="Times New Roman" w:hAnsi="Times New Roman" w:eastAsia="仿宋" w:cs="Times New Roman"/>
                <w:b w:val="0"/>
                <w:bCs w:val="0"/>
                <w:color w:val="000000" w:themeColor="text1"/>
                <w:spacing w:val="7"/>
                <w:w w:val="104"/>
                <w:position w:val="1"/>
                <w:sz w:val="24"/>
                <w:szCs w:val="24"/>
                <w14:textFill>
                  <w14:solidFill>
                    <w14:schemeClr w14:val="tx1"/>
                  </w14:solidFill>
                </w14:textFill>
              </w:rPr>
              <w:t>。</w:t>
            </w:r>
            <w:r>
              <w:rPr>
                <w:rFonts w:hint="default" w:ascii="Times New Roman" w:hAnsi="Times New Roman" w:eastAsia="仿宋" w:cs="Times New Roman"/>
                <w:b w:val="0"/>
                <w:bCs w:val="0"/>
                <w:color w:val="000000" w:themeColor="text1"/>
                <w:spacing w:val="7"/>
                <w:w w:val="104"/>
                <w:sz w:val="24"/>
                <w:szCs w:val="24"/>
                <w14:textFill>
                  <w14:solidFill>
                    <w14:schemeClr w14:val="tx1"/>
                  </w14:solidFill>
                </w14:textFill>
              </w:rPr>
              <w:t>将符合条件的残疾人家庭全部纳入最低生活保障范围</w:t>
            </w:r>
            <w:r>
              <w:rPr>
                <w:rFonts w:hint="default" w:ascii="Times New Roman" w:hAnsi="Times New Roman" w:eastAsia="仿宋" w:cs="Times New Roman"/>
                <w:b w:val="0"/>
                <w:bCs w:val="0"/>
                <w:color w:val="000000" w:themeColor="text1"/>
                <w:spacing w:val="7"/>
                <w:w w:val="104"/>
                <w:sz w:val="24"/>
                <w:szCs w:val="24"/>
                <w:lang w:eastAsia="zh-CN"/>
                <w14:textFill>
                  <w14:solidFill>
                    <w14:schemeClr w14:val="tx1"/>
                  </w14:solidFill>
                </w14:textFill>
              </w:rPr>
              <w:t>，</w:t>
            </w:r>
            <w:r>
              <w:rPr>
                <w:rFonts w:hint="default" w:ascii="Times New Roman" w:hAnsi="Times New Roman" w:eastAsia="仿宋" w:cs="Times New Roman"/>
                <w:b w:val="0"/>
                <w:bCs w:val="0"/>
                <w:color w:val="000000" w:themeColor="text1"/>
                <w:spacing w:val="7"/>
                <w:w w:val="104"/>
                <w:sz w:val="24"/>
                <w:szCs w:val="24"/>
                <w14:textFill>
                  <w14:solidFill>
                    <w14:schemeClr w14:val="tx1"/>
                  </w14:solidFill>
                </w14:textFill>
              </w:rPr>
              <w:t>符合条件的低保边缘家庭中的残疾人</w:t>
            </w:r>
            <w:r>
              <w:rPr>
                <w:rFonts w:hint="default" w:ascii="Times New Roman" w:hAnsi="Times New Roman" w:eastAsia="仿宋" w:cs="Times New Roman"/>
                <w:b w:val="0"/>
                <w:bCs w:val="0"/>
                <w:color w:val="000000" w:themeColor="text1"/>
                <w:spacing w:val="7"/>
                <w:w w:val="104"/>
                <w:sz w:val="24"/>
                <w:szCs w:val="24"/>
                <w:lang w:eastAsia="zh-CN"/>
                <w14:textFill>
                  <w14:solidFill>
                    <w14:schemeClr w14:val="tx1"/>
                  </w14:solidFill>
                </w14:textFill>
              </w:rPr>
              <w:t>，</w:t>
            </w:r>
            <w:r>
              <w:rPr>
                <w:rFonts w:hint="default" w:ascii="Times New Roman" w:hAnsi="Times New Roman" w:eastAsia="仿宋" w:cs="Times New Roman"/>
                <w:b w:val="0"/>
                <w:bCs w:val="0"/>
                <w:color w:val="000000" w:themeColor="text1"/>
                <w:spacing w:val="7"/>
                <w:w w:val="104"/>
                <w:sz w:val="24"/>
                <w:szCs w:val="24"/>
                <w14:textFill>
                  <w14:solidFill>
                    <w14:schemeClr w14:val="tx1"/>
                  </w14:solidFill>
                </w14:textFill>
              </w:rPr>
              <w:t>经本人申请参照单人</w:t>
            </w:r>
            <w:r>
              <w:rPr>
                <w:rFonts w:hint="default" w:ascii="Times New Roman" w:hAnsi="Times New Roman" w:eastAsia="仿宋" w:cs="Times New Roman"/>
                <w:b w:val="0"/>
                <w:bCs w:val="0"/>
                <w:color w:val="000000" w:themeColor="text1"/>
                <w:spacing w:val="9"/>
                <w:w w:val="103"/>
                <w:sz w:val="24"/>
                <w:szCs w:val="24"/>
                <w14:textFill>
                  <w14:solidFill>
                    <w14:schemeClr w14:val="tx1"/>
                  </w14:solidFill>
                </w14:textFill>
              </w:rPr>
              <w:t>户纳入低保。对获得低保后生活仍有困难的残疾人和残疾人家庭</w:t>
            </w:r>
            <w:r>
              <w:rPr>
                <w:rFonts w:hint="default" w:ascii="Times New Roman" w:hAnsi="Times New Roman" w:eastAsia="仿宋" w:cs="Times New Roman"/>
                <w:b w:val="0"/>
                <w:bCs w:val="0"/>
                <w:color w:val="000000" w:themeColor="text1"/>
                <w:spacing w:val="9"/>
                <w:w w:val="103"/>
                <w:sz w:val="24"/>
                <w:szCs w:val="24"/>
                <w:lang w:eastAsia="zh-CN"/>
                <w14:textFill>
                  <w14:solidFill>
                    <w14:schemeClr w14:val="tx1"/>
                  </w14:solidFill>
                </w14:textFill>
              </w:rPr>
              <w:t>，</w:t>
            </w:r>
            <w:r>
              <w:rPr>
                <w:rFonts w:hint="default" w:ascii="Times New Roman" w:hAnsi="Times New Roman" w:eastAsia="仿宋" w:cs="Times New Roman"/>
                <w:b w:val="0"/>
                <w:bCs w:val="0"/>
                <w:color w:val="000000" w:themeColor="text1"/>
                <w:spacing w:val="9"/>
                <w:w w:val="103"/>
                <w:sz w:val="24"/>
                <w:szCs w:val="24"/>
                <w14:textFill>
                  <w14:solidFill>
                    <w14:schemeClr w14:val="tx1"/>
                  </w14:solidFill>
                </w14:textFill>
              </w:rPr>
              <w:t>适</w:t>
            </w:r>
            <w:r>
              <w:rPr>
                <w:rFonts w:hint="default" w:ascii="Times New Roman" w:hAnsi="Times New Roman" w:eastAsia="仿宋" w:cs="Times New Roman"/>
                <w:b w:val="0"/>
                <w:bCs w:val="0"/>
                <w:color w:val="000000" w:themeColor="text1"/>
                <w:spacing w:val="15"/>
                <w:sz w:val="24"/>
                <w:szCs w:val="24"/>
                <w14:textFill>
                  <w14:solidFill>
                    <w14:schemeClr w14:val="tx1"/>
                  </w14:solidFill>
                </w14:textFill>
              </w:rPr>
              <w:t>当提高救助标准或再救助。</w:t>
            </w:r>
          </w:p>
          <w:p>
            <w:pPr>
              <w:keepNext w:val="0"/>
              <w:keepLines w:val="0"/>
              <w:pageBreakBefore w:val="0"/>
              <w:widowControl/>
              <w:kinsoku w:val="0"/>
              <w:wordWrap/>
              <w:overflowPunct/>
              <w:topLinePunct/>
              <w:autoSpaceDE w:val="0"/>
              <w:autoSpaceDN w:val="0"/>
              <w:bidi w:val="0"/>
              <w:adjustRightInd w:val="0"/>
              <w:snapToGrid w:val="0"/>
              <w:spacing w:line="300" w:lineRule="exact"/>
              <w:ind w:left="0" w:right="0" w:firstLine="518" w:firstLineChars="200"/>
              <w:textAlignment w:val="baseline"/>
              <w:rPr>
                <w:rFonts w:hint="default" w:ascii="Times New Roman" w:hAnsi="Times New Roman" w:eastAsia="仿宋" w:cs="Times New Roman"/>
                <w:b w:val="0"/>
                <w:bCs w:val="0"/>
                <w:color w:val="000000" w:themeColor="text1"/>
                <w:sz w:val="24"/>
                <w:szCs w:val="24"/>
                <w14:textFill>
                  <w14:solidFill>
                    <w14:schemeClr w14:val="tx1"/>
                  </w14:solidFill>
                </w14:textFill>
              </w:rPr>
            </w:pPr>
            <w:r>
              <w:rPr>
                <w:rFonts w:hint="default" w:ascii="Times New Roman" w:hAnsi="Times New Roman" w:eastAsia="仿宋" w:cs="Times New Roman"/>
                <w:b w:val="0"/>
                <w:bCs w:val="0"/>
                <w:color w:val="000000" w:themeColor="text1"/>
                <w:spacing w:val="7"/>
                <w:w w:val="104"/>
                <w:position w:val="-3"/>
                <w:sz w:val="24"/>
                <w:szCs w:val="24"/>
                <w14:textFill>
                  <w14:solidFill>
                    <w14:schemeClr w14:val="tx1"/>
                  </w14:solidFill>
                </w14:textFill>
              </w:rPr>
              <w:t>2.</w:t>
            </w:r>
            <w:r>
              <w:rPr>
                <w:rFonts w:hint="default" w:ascii="Times New Roman" w:hAnsi="Times New Roman" w:eastAsia="仿宋" w:cs="Times New Roman"/>
                <w:b w:val="0"/>
                <w:bCs w:val="0"/>
                <w:color w:val="000000" w:themeColor="text1"/>
                <w:spacing w:val="7"/>
                <w:w w:val="104"/>
                <w:sz w:val="24"/>
                <w:szCs w:val="24"/>
                <w14:textFill>
                  <w14:solidFill>
                    <w14:schemeClr w14:val="tx1"/>
                  </w14:solidFill>
                </w14:textFill>
              </w:rPr>
              <w:t>残疾人信息消费优惠</w:t>
            </w:r>
            <w:r>
              <w:rPr>
                <w:rFonts w:hint="default" w:ascii="Times New Roman" w:hAnsi="Times New Roman" w:eastAsia="仿宋" w:cs="Times New Roman"/>
                <w:b w:val="0"/>
                <w:bCs w:val="0"/>
                <w:color w:val="000000" w:themeColor="text1"/>
                <w:spacing w:val="7"/>
                <w:w w:val="104"/>
                <w:position w:val="1"/>
                <w:sz w:val="24"/>
                <w:szCs w:val="24"/>
                <w14:textFill>
                  <w14:solidFill>
                    <w14:schemeClr w14:val="tx1"/>
                  </w14:solidFill>
                </w14:textFill>
              </w:rPr>
              <w:t>。</w:t>
            </w:r>
            <w:r>
              <w:rPr>
                <w:rFonts w:hint="default" w:ascii="Times New Roman" w:hAnsi="Times New Roman" w:eastAsia="仿宋" w:cs="Times New Roman"/>
                <w:b w:val="0"/>
                <w:bCs w:val="0"/>
                <w:color w:val="000000" w:themeColor="text1"/>
                <w:spacing w:val="7"/>
                <w:w w:val="104"/>
                <w:sz w:val="24"/>
                <w:szCs w:val="24"/>
                <w14:textFill>
                  <w14:solidFill>
                    <w14:schemeClr w14:val="tx1"/>
                  </w14:solidFill>
                </w14:textFill>
              </w:rPr>
              <w:t>对残疾人使用语音</w:t>
            </w:r>
            <w:r>
              <w:rPr>
                <w:rFonts w:hint="default" w:ascii="Times New Roman" w:hAnsi="Times New Roman" w:eastAsia="仿宋" w:cs="Times New Roman"/>
                <w:b w:val="0"/>
                <w:bCs w:val="0"/>
                <w:color w:val="000000" w:themeColor="text1"/>
                <w:spacing w:val="7"/>
                <w:w w:val="104"/>
                <w:position w:val="1"/>
                <w:sz w:val="24"/>
                <w:szCs w:val="24"/>
                <w14:textFill>
                  <w14:solidFill>
                    <w14:schemeClr w14:val="tx1"/>
                  </w14:solidFill>
                </w14:textFill>
              </w:rPr>
              <w:t>、</w:t>
            </w:r>
            <w:r>
              <w:rPr>
                <w:rFonts w:hint="default" w:ascii="Times New Roman" w:hAnsi="Times New Roman" w:eastAsia="仿宋" w:cs="Times New Roman"/>
                <w:b w:val="0"/>
                <w:bCs w:val="0"/>
                <w:color w:val="000000" w:themeColor="text1"/>
                <w:spacing w:val="7"/>
                <w:w w:val="104"/>
                <w:sz w:val="24"/>
                <w:szCs w:val="24"/>
                <w14:textFill>
                  <w14:solidFill>
                    <w14:schemeClr w14:val="tx1"/>
                  </w14:solidFill>
                </w14:textFill>
              </w:rPr>
              <w:t>流量</w:t>
            </w:r>
            <w:r>
              <w:rPr>
                <w:rFonts w:hint="default" w:ascii="Times New Roman" w:hAnsi="Times New Roman" w:eastAsia="仿宋" w:cs="Times New Roman"/>
                <w:b w:val="0"/>
                <w:bCs w:val="0"/>
                <w:color w:val="000000" w:themeColor="text1"/>
                <w:spacing w:val="7"/>
                <w:w w:val="104"/>
                <w:position w:val="1"/>
                <w:sz w:val="24"/>
                <w:szCs w:val="24"/>
                <w14:textFill>
                  <w14:solidFill>
                    <w14:schemeClr w14:val="tx1"/>
                  </w14:solidFill>
                </w14:textFill>
              </w:rPr>
              <w:t>、</w:t>
            </w:r>
            <w:r>
              <w:rPr>
                <w:rFonts w:hint="default" w:ascii="Times New Roman" w:hAnsi="Times New Roman" w:eastAsia="仿宋" w:cs="Times New Roman"/>
                <w:b w:val="0"/>
                <w:bCs w:val="0"/>
                <w:color w:val="000000" w:themeColor="text1"/>
                <w:spacing w:val="7"/>
                <w:w w:val="104"/>
                <w:sz w:val="24"/>
                <w:szCs w:val="24"/>
                <w14:textFill>
                  <w14:solidFill>
                    <w14:schemeClr w14:val="tx1"/>
                  </w14:solidFill>
                </w14:textFill>
              </w:rPr>
              <w:t>宽带等信息</w:t>
            </w:r>
            <w:r>
              <w:rPr>
                <w:rFonts w:hint="default" w:ascii="Times New Roman" w:hAnsi="Times New Roman" w:eastAsia="仿宋" w:cs="Times New Roman"/>
                <w:b w:val="0"/>
                <w:bCs w:val="0"/>
                <w:color w:val="000000" w:themeColor="text1"/>
                <w:spacing w:val="9"/>
                <w:w w:val="104"/>
                <w:sz w:val="24"/>
                <w:szCs w:val="24"/>
                <w14:textFill>
                  <w14:solidFill>
                    <w14:schemeClr w14:val="tx1"/>
                  </w14:solidFill>
                </w14:textFill>
              </w:rPr>
              <w:t>消费套餐给予优惠</w:t>
            </w:r>
            <w:r>
              <w:rPr>
                <w:rFonts w:hint="default" w:ascii="Times New Roman" w:hAnsi="Times New Roman" w:eastAsia="仿宋" w:cs="Times New Roman"/>
                <w:b w:val="0"/>
                <w:bCs w:val="0"/>
                <w:color w:val="000000" w:themeColor="text1"/>
                <w:spacing w:val="9"/>
                <w:w w:val="104"/>
                <w:sz w:val="24"/>
                <w:szCs w:val="24"/>
                <w:lang w:eastAsia="zh-CN"/>
                <w14:textFill>
                  <w14:solidFill>
                    <w14:schemeClr w14:val="tx1"/>
                  </w14:solidFill>
                </w14:textFill>
              </w:rPr>
              <w:t>，</w:t>
            </w:r>
            <w:r>
              <w:rPr>
                <w:rFonts w:hint="default" w:ascii="Times New Roman" w:hAnsi="Times New Roman" w:eastAsia="仿宋" w:cs="Times New Roman"/>
                <w:b w:val="0"/>
                <w:bCs w:val="0"/>
                <w:color w:val="000000" w:themeColor="text1"/>
                <w:spacing w:val="9"/>
                <w:w w:val="104"/>
                <w:sz w:val="24"/>
                <w:szCs w:val="24"/>
                <w14:textFill>
                  <w14:solidFill>
                    <w14:schemeClr w14:val="tx1"/>
                  </w14:solidFill>
                </w14:textFill>
              </w:rPr>
              <w:t>减免残疾人使用助残公益类移动互联网</w:t>
            </w:r>
            <w:r>
              <w:rPr>
                <w:rFonts w:hint="default" w:ascii="Times New Roman" w:hAnsi="Times New Roman" w:eastAsia="仿宋" w:cs="Times New Roman"/>
                <w:b w:val="0"/>
                <w:bCs w:val="0"/>
                <w:color w:val="000000" w:themeColor="text1"/>
                <w:spacing w:val="9"/>
                <w:w w:val="101"/>
                <w:sz w:val="24"/>
                <w:szCs w:val="24"/>
                <w14:textFill>
                  <w14:solidFill>
                    <w14:schemeClr w14:val="tx1"/>
                  </w14:solidFill>
                </w14:textFill>
              </w:rPr>
              <w:t>应用</w:t>
            </w:r>
            <w:r>
              <w:rPr>
                <w:rFonts w:hint="default" w:ascii="Times New Roman" w:hAnsi="Times New Roman" w:eastAsia="仿宋" w:cs="Times New Roman"/>
                <w:b w:val="0"/>
                <w:bCs w:val="0"/>
                <w:color w:val="000000" w:themeColor="text1"/>
                <w:spacing w:val="9"/>
                <w:w w:val="103"/>
                <w:sz w:val="24"/>
                <w:szCs w:val="24"/>
                <w14:textFill>
                  <w14:solidFill>
                    <w14:schemeClr w14:val="tx1"/>
                  </w14:solidFill>
                </w14:textFill>
              </w:rPr>
              <w:t>(APP)</w:t>
            </w:r>
            <w:r>
              <w:rPr>
                <w:rFonts w:hint="default" w:ascii="Times New Roman" w:hAnsi="Times New Roman" w:eastAsia="仿宋" w:cs="Times New Roman"/>
                <w:b w:val="0"/>
                <w:bCs w:val="0"/>
                <w:color w:val="000000" w:themeColor="text1"/>
                <w:spacing w:val="9"/>
                <w:w w:val="101"/>
                <w:sz w:val="24"/>
                <w:szCs w:val="24"/>
                <w14:textFill>
                  <w14:solidFill>
                    <w14:schemeClr w14:val="tx1"/>
                  </w14:solidFill>
                </w14:textFill>
              </w:rPr>
              <w:t>流量资费</w:t>
            </w:r>
            <w:r>
              <w:rPr>
                <w:rFonts w:hint="default" w:ascii="Times New Roman" w:hAnsi="Times New Roman" w:eastAsia="仿宋" w:cs="Times New Roman"/>
                <w:b w:val="0"/>
                <w:bCs w:val="0"/>
                <w:color w:val="000000" w:themeColor="text1"/>
                <w:spacing w:val="9"/>
                <w:w w:val="101"/>
                <w:position w:val="1"/>
                <w:sz w:val="24"/>
                <w:szCs w:val="24"/>
                <w14:textFill>
                  <w14:solidFill>
                    <w14:schemeClr w14:val="tx1"/>
                  </w14:solidFill>
                </w14:textFill>
              </w:rPr>
              <w:t>。</w:t>
            </w:r>
          </w:p>
          <w:p>
            <w:pPr>
              <w:keepNext w:val="0"/>
              <w:keepLines w:val="0"/>
              <w:pageBreakBefore w:val="0"/>
              <w:widowControl/>
              <w:kinsoku w:val="0"/>
              <w:wordWrap/>
              <w:overflowPunct/>
              <w:topLinePunct/>
              <w:autoSpaceDE w:val="0"/>
              <w:autoSpaceDN w:val="0"/>
              <w:bidi w:val="0"/>
              <w:adjustRightInd w:val="0"/>
              <w:snapToGrid w:val="0"/>
              <w:spacing w:line="300" w:lineRule="exact"/>
              <w:ind w:left="0" w:right="0" w:firstLine="514" w:firstLineChars="200"/>
              <w:textAlignment w:val="baseline"/>
              <w:rPr>
                <w:rFonts w:hint="default" w:ascii="Times New Roman" w:hAnsi="Times New Roman" w:eastAsia="仿宋" w:cs="Times New Roman"/>
                <w:b w:val="0"/>
                <w:bCs w:val="0"/>
                <w:color w:val="000000" w:themeColor="text1"/>
                <w:sz w:val="24"/>
                <w:szCs w:val="24"/>
                <w14:textFill>
                  <w14:solidFill>
                    <w14:schemeClr w14:val="tx1"/>
                  </w14:solidFill>
                </w14:textFill>
              </w:rPr>
            </w:pPr>
            <w:r>
              <w:rPr>
                <w:rFonts w:hint="default" w:ascii="Times New Roman" w:hAnsi="Times New Roman" w:eastAsia="仿宋" w:cs="Times New Roman"/>
                <w:b w:val="0"/>
                <w:bCs w:val="0"/>
                <w:color w:val="000000" w:themeColor="text1"/>
                <w:spacing w:val="7"/>
                <w:w w:val="103"/>
                <w:position w:val="-3"/>
                <w:sz w:val="24"/>
                <w:szCs w:val="24"/>
                <w14:textFill>
                  <w14:solidFill>
                    <w14:schemeClr w14:val="tx1"/>
                  </w14:solidFill>
                </w14:textFill>
              </w:rPr>
              <w:t>3.</w:t>
            </w:r>
            <w:r>
              <w:rPr>
                <w:rFonts w:hint="default" w:ascii="Times New Roman" w:hAnsi="Times New Roman" w:eastAsia="仿宋" w:cs="Times New Roman"/>
                <w:b w:val="0"/>
                <w:bCs w:val="0"/>
                <w:color w:val="000000" w:themeColor="text1"/>
                <w:spacing w:val="7"/>
                <w:w w:val="103"/>
                <w:sz w:val="24"/>
                <w:szCs w:val="24"/>
                <w14:textFill>
                  <w14:solidFill>
                    <w14:schemeClr w14:val="tx1"/>
                  </w14:solidFill>
                </w14:textFill>
              </w:rPr>
              <w:t>困难残疾人走访探视服务。村(社区)委会和残疾人协会对困难残疾人开展经常性走访探视</w:t>
            </w:r>
            <w:r>
              <w:rPr>
                <w:rFonts w:hint="default" w:ascii="Times New Roman" w:hAnsi="Times New Roman" w:eastAsia="仿宋" w:cs="Times New Roman"/>
                <w:b w:val="0"/>
                <w:bCs w:val="0"/>
                <w:color w:val="000000" w:themeColor="text1"/>
                <w:spacing w:val="7"/>
                <w:w w:val="103"/>
                <w:sz w:val="24"/>
                <w:szCs w:val="24"/>
                <w:lang w:eastAsia="zh-CN"/>
                <w14:textFill>
                  <w14:solidFill>
                    <w14:schemeClr w14:val="tx1"/>
                  </w14:solidFill>
                </w14:textFill>
              </w:rPr>
              <w:t>，</w:t>
            </w:r>
            <w:r>
              <w:rPr>
                <w:rFonts w:hint="default" w:ascii="Times New Roman" w:hAnsi="Times New Roman" w:eastAsia="仿宋" w:cs="Times New Roman"/>
                <w:b w:val="0"/>
                <w:bCs w:val="0"/>
                <w:color w:val="000000" w:themeColor="text1"/>
                <w:spacing w:val="7"/>
                <w:w w:val="103"/>
                <w:sz w:val="24"/>
                <w:szCs w:val="24"/>
                <w14:textFill>
                  <w14:solidFill>
                    <w14:schemeClr w14:val="tx1"/>
                  </w14:solidFill>
                </w14:textFill>
              </w:rPr>
              <w:t>发现问题及时反馈</w:t>
            </w:r>
            <w:r>
              <w:rPr>
                <w:rFonts w:hint="default" w:ascii="Times New Roman" w:hAnsi="Times New Roman" w:eastAsia="仿宋" w:cs="Times New Roman"/>
                <w:b w:val="0"/>
                <w:bCs w:val="0"/>
                <w:color w:val="000000" w:themeColor="text1"/>
                <w:spacing w:val="7"/>
                <w:w w:val="103"/>
                <w:sz w:val="24"/>
                <w:szCs w:val="24"/>
                <w:lang w:eastAsia="zh-CN"/>
                <w14:textFill>
                  <w14:solidFill>
                    <w14:schemeClr w14:val="tx1"/>
                  </w14:solidFill>
                </w14:textFill>
              </w:rPr>
              <w:t>，</w:t>
            </w:r>
            <w:r>
              <w:rPr>
                <w:rFonts w:hint="default" w:ascii="Times New Roman" w:hAnsi="Times New Roman" w:eastAsia="仿宋" w:cs="Times New Roman"/>
                <w:b w:val="0"/>
                <w:bCs w:val="0"/>
                <w:color w:val="000000" w:themeColor="text1"/>
                <w:spacing w:val="7"/>
                <w:w w:val="103"/>
                <w:sz w:val="24"/>
                <w:szCs w:val="24"/>
                <w14:textFill>
                  <w14:solidFill>
                    <w14:schemeClr w14:val="tx1"/>
                  </w14:solidFill>
                </w14:textFill>
              </w:rPr>
              <w:t>协助解决。</w:t>
            </w:r>
          </w:p>
          <w:p>
            <w:pPr>
              <w:keepNext w:val="0"/>
              <w:keepLines w:val="0"/>
              <w:pageBreakBefore w:val="0"/>
              <w:widowControl/>
              <w:kinsoku w:val="0"/>
              <w:wordWrap/>
              <w:overflowPunct/>
              <w:topLinePunct/>
              <w:autoSpaceDE w:val="0"/>
              <w:autoSpaceDN w:val="0"/>
              <w:bidi w:val="0"/>
              <w:adjustRightInd w:val="0"/>
              <w:snapToGrid w:val="0"/>
              <w:spacing w:line="300" w:lineRule="exact"/>
              <w:ind w:left="0" w:right="0" w:firstLine="528" w:firstLineChars="200"/>
              <w:textAlignment w:val="baseline"/>
              <w:rPr>
                <w:rFonts w:hint="default" w:ascii="Times New Roman" w:hAnsi="Times New Roman" w:eastAsia="仿宋" w:cs="Times New Roman"/>
                <w:b w:val="0"/>
                <w:bCs w:val="0"/>
                <w:color w:val="000000" w:themeColor="text1"/>
                <w:sz w:val="24"/>
                <w:szCs w:val="24"/>
                <w14:textFill>
                  <w14:solidFill>
                    <w14:schemeClr w14:val="tx1"/>
                  </w14:solidFill>
                </w14:textFill>
              </w:rPr>
            </w:pPr>
            <w:r>
              <w:rPr>
                <w:rFonts w:hint="default" w:ascii="Times New Roman" w:hAnsi="Times New Roman" w:eastAsia="仿宋" w:cs="Times New Roman"/>
                <w:b w:val="0"/>
                <w:bCs w:val="0"/>
                <w:color w:val="000000" w:themeColor="text1"/>
                <w:spacing w:val="7"/>
                <w:w w:val="106"/>
                <w:position w:val="-3"/>
                <w:sz w:val="24"/>
                <w:szCs w:val="24"/>
                <w14:textFill>
                  <w14:solidFill>
                    <w14:schemeClr w14:val="tx1"/>
                  </w14:solidFill>
                </w14:textFill>
              </w:rPr>
              <w:t>4.</w:t>
            </w:r>
            <w:r>
              <w:rPr>
                <w:rFonts w:hint="default" w:ascii="Times New Roman" w:hAnsi="Times New Roman" w:eastAsia="仿宋" w:cs="Times New Roman"/>
                <w:b w:val="0"/>
                <w:bCs w:val="0"/>
                <w:color w:val="000000" w:themeColor="text1"/>
                <w:spacing w:val="7"/>
                <w:w w:val="106"/>
                <w:sz w:val="24"/>
                <w:szCs w:val="24"/>
                <w14:textFill>
                  <w14:solidFill>
                    <w14:schemeClr w14:val="tx1"/>
                  </w14:solidFill>
                </w14:textFill>
              </w:rPr>
              <w:t>残疾人社会工作和家庭支持服务</w:t>
            </w:r>
            <w:r>
              <w:rPr>
                <w:rFonts w:hint="default" w:ascii="Times New Roman" w:hAnsi="Times New Roman" w:eastAsia="仿宋" w:cs="Times New Roman"/>
                <w:b w:val="0"/>
                <w:bCs w:val="0"/>
                <w:color w:val="000000" w:themeColor="text1"/>
                <w:spacing w:val="7"/>
                <w:w w:val="106"/>
                <w:position w:val="1"/>
                <w:sz w:val="24"/>
                <w:szCs w:val="24"/>
                <w14:textFill>
                  <w14:solidFill>
                    <w14:schemeClr w14:val="tx1"/>
                  </w14:solidFill>
                </w14:textFill>
              </w:rPr>
              <w:t>。</w:t>
            </w:r>
            <w:r>
              <w:rPr>
                <w:rFonts w:hint="default" w:ascii="Times New Roman" w:hAnsi="Times New Roman" w:eastAsia="仿宋" w:cs="Times New Roman"/>
                <w:b w:val="0"/>
                <w:bCs w:val="0"/>
                <w:color w:val="000000" w:themeColor="text1"/>
                <w:spacing w:val="7"/>
                <w:w w:val="106"/>
                <w:sz w:val="24"/>
                <w:szCs w:val="24"/>
                <w14:textFill>
                  <w14:solidFill>
                    <w14:schemeClr w14:val="tx1"/>
                  </w14:solidFill>
                </w14:textFill>
              </w:rPr>
              <w:t>为残疾</w:t>
            </w:r>
            <w:r>
              <w:rPr>
                <w:rFonts w:hint="default" w:ascii="Times New Roman" w:hAnsi="Times New Roman" w:eastAsia="仿宋" w:cs="Times New Roman"/>
                <w:b w:val="0"/>
                <w:bCs w:val="0"/>
                <w:color w:val="000000" w:themeColor="text1"/>
                <w:spacing w:val="18"/>
                <w:sz w:val="24"/>
                <w:szCs w:val="24"/>
                <w14:textFill>
                  <w14:solidFill>
                    <w14:schemeClr w14:val="tx1"/>
                  </w14:solidFill>
                </w14:textFill>
              </w:rPr>
              <w:t>人家庭提供心理辅导和康复、教育等专业指导。逐步在残疾人服务机</w:t>
            </w:r>
            <w:r>
              <w:rPr>
                <w:rFonts w:hint="default" w:ascii="Times New Roman" w:hAnsi="Times New Roman" w:eastAsia="仿宋" w:cs="Times New Roman"/>
                <w:b w:val="0"/>
                <w:bCs w:val="0"/>
                <w:color w:val="000000" w:themeColor="text1"/>
                <w:spacing w:val="16"/>
                <w:sz w:val="24"/>
                <w:szCs w:val="24"/>
                <w14:textFill>
                  <w14:solidFill>
                    <w14:schemeClr w14:val="tx1"/>
                  </w14:solidFill>
                </w14:textFill>
              </w:rPr>
              <w:t>构中设置社会工作岗位。</w:t>
            </w:r>
          </w:p>
          <w:p>
            <w:pPr>
              <w:keepNext w:val="0"/>
              <w:keepLines w:val="0"/>
              <w:pageBreakBefore w:val="0"/>
              <w:widowControl/>
              <w:kinsoku w:val="0"/>
              <w:wordWrap/>
              <w:overflowPunct/>
              <w:topLinePunct/>
              <w:autoSpaceDE w:val="0"/>
              <w:autoSpaceDN w:val="0"/>
              <w:bidi w:val="0"/>
              <w:adjustRightInd w:val="0"/>
              <w:snapToGrid w:val="0"/>
              <w:spacing w:line="300" w:lineRule="exact"/>
              <w:ind w:left="0" w:right="0" w:firstLine="518" w:firstLineChars="200"/>
              <w:textAlignment w:val="baseline"/>
              <w:rPr>
                <w:rFonts w:hint="default" w:ascii="Times New Roman" w:hAnsi="Times New Roman" w:eastAsia="仿宋" w:cs="Times New Roman"/>
                <w:b w:val="0"/>
                <w:bCs w:val="0"/>
                <w:color w:val="000000" w:themeColor="text1"/>
                <w:sz w:val="24"/>
                <w:szCs w:val="24"/>
                <w14:textFill>
                  <w14:solidFill>
                    <w14:schemeClr w14:val="tx1"/>
                  </w14:solidFill>
                </w14:textFill>
              </w:rPr>
            </w:pPr>
            <w:r>
              <w:rPr>
                <w:rFonts w:hint="default" w:ascii="Times New Roman" w:hAnsi="Times New Roman" w:eastAsia="仿宋" w:cs="Times New Roman"/>
                <w:b w:val="0"/>
                <w:bCs w:val="0"/>
                <w:color w:val="000000" w:themeColor="text1"/>
                <w:spacing w:val="7"/>
                <w:w w:val="104"/>
                <w:position w:val="-3"/>
                <w:sz w:val="24"/>
                <w:szCs w:val="24"/>
                <w14:textFill>
                  <w14:solidFill>
                    <w14:schemeClr w14:val="tx1"/>
                  </w14:solidFill>
                </w14:textFill>
              </w:rPr>
              <w:t>5.</w:t>
            </w:r>
            <w:r>
              <w:rPr>
                <w:rFonts w:hint="default" w:ascii="Times New Roman" w:hAnsi="Times New Roman" w:eastAsia="仿宋" w:cs="Times New Roman"/>
                <w:b w:val="0"/>
                <w:bCs w:val="0"/>
                <w:color w:val="000000" w:themeColor="text1"/>
                <w:spacing w:val="7"/>
                <w:w w:val="104"/>
                <w:sz w:val="24"/>
                <w:szCs w:val="24"/>
                <w14:textFill>
                  <w14:solidFill>
                    <w14:schemeClr w14:val="tx1"/>
                  </w14:solidFill>
                </w14:textFill>
              </w:rPr>
              <w:t>重大疫情等突发公共事件中困难残疾人危急救助</w:t>
            </w:r>
            <w:r>
              <w:rPr>
                <w:rFonts w:hint="default" w:ascii="Times New Roman" w:hAnsi="Times New Roman" w:eastAsia="仿宋" w:cs="Times New Roman"/>
                <w:b w:val="0"/>
                <w:bCs w:val="0"/>
                <w:color w:val="000000" w:themeColor="text1"/>
                <w:spacing w:val="7"/>
                <w:w w:val="104"/>
                <w:position w:val="1"/>
                <w:sz w:val="24"/>
                <w:szCs w:val="24"/>
                <w14:textFill>
                  <w14:solidFill>
                    <w14:schemeClr w14:val="tx1"/>
                  </w14:solidFill>
                </w14:textFill>
              </w:rPr>
              <w:t>。</w:t>
            </w:r>
            <w:r>
              <w:rPr>
                <w:rFonts w:hint="default" w:ascii="Times New Roman" w:hAnsi="Times New Roman" w:eastAsia="仿宋" w:cs="Times New Roman"/>
                <w:b w:val="0"/>
                <w:bCs w:val="0"/>
                <w:color w:val="000000" w:themeColor="text1"/>
                <w:spacing w:val="7"/>
                <w:w w:val="104"/>
                <w:sz w:val="24"/>
                <w:szCs w:val="24"/>
                <w14:textFill>
                  <w14:solidFill>
                    <w14:schemeClr w14:val="tx1"/>
                  </w14:solidFill>
                </w14:textFill>
              </w:rPr>
              <w:t>对因疫情防</w:t>
            </w:r>
            <w:r>
              <w:rPr>
                <w:rFonts w:hint="default" w:ascii="Times New Roman" w:hAnsi="Times New Roman" w:eastAsia="仿宋" w:cs="Times New Roman"/>
                <w:b w:val="0"/>
                <w:bCs w:val="0"/>
                <w:color w:val="000000" w:themeColor="text1"/>
                <w:spacing w:val="8"/>
                <w:w w:val="103"/>
                <w:sz w:val="24"/>
                <w:szCs w:val="24"/>
                <w14:textFill>
                  <w14:solidFill>
                    <w14:schemeClr w14:val="tx1"/>
                  </w14:solidFill>
                </w14:textFill>
              </w:rPr>
              <w:t>控在家隔离的残疾人</w:t>
            </w:r>
            <w:r>
              <w:rPr>
                <w:rFonts w:hint="default" w:ascii="Times New Roman" w:hAnsi="Times New Roman" w:eastAsia="仿宋" w:cs="Times New Roman"/>
                <w:b w:val="0"/>
                <w:bCs w:val="0"/>
                <w:color w:val="000000" w:themeColor="text1"/>
                <w:spacing w:val="8"/>
                <w:w w:val="103"/>
                <w:sz w:val="24"/>
                <w:szCs w:val="24"/>
                <w:lang w:eastAsia="zh-CN"/>
                <w14:textFill>
                  <w14:solidFill>
                    <w14:schemeClr w14:val="tx1"/>
                  </w14:solidFill>
                </w14:textFill>
              </w:rPr>
              <w:t>，</w:t>
            </w:r>
            <w:r>
              <w:rPr>
                <w:rFonts w:hint="default" w:ascii="Times New Roman" w:hAnsi="Times New Roman" w:eastAsia="仿宋" w:cs="Times New Roman"/>
                <w:b w:val="0"/>
                <w:bCs w:val="0"/>
                <w:color w:val="000000" w:themeColor="text1"/>
                <w:spacing w:val="8"/>
                <w:w w:val="103"/>
                <w:sz w:val="24"/>
                <w:szCs w:val="24"/>
                <w14:textFill>
                  <w14:solidFill>
                    <w14:schemeClr w14:val="tx1"/>
                  </w14:solidFill>
                </w14:textFill>
              </w:rPr>
              <w:t>落实帮包联系人</w:t>
            </w:r>
            <w:r>
              <w:rPr>
                <w:rFonts w:hint="default" w:ascii="Times New Roman" w:hAnsi="Times New Roman" w:eastAsia="仿宋" w:cs="Times New Roman"/>
                <w:b w:val="0"/>
                <w:bCs w:val="0"/>
                <w:color w:val="000000" w:themeColor="text1"/>
                <w:spacing w:val="8"/>
                <w:w w:val="103"/>
                <w:sz w:val="24"/>
                <w:szCs w:val="24"/>
                <w:lang w:eastAsia="zh-CN"/>
                <w14:textFill>
                  <w14:solidFill>
                    <w14:schemeClr w14:val="tx1"/>
                  </w14:solidFill>
                </w14:textFill>
              </w:rPr>
              <w:t>，</w:t>
            </w:r>
            <w:r>
              <w:rPr>
                <w:rFonts w:hint="default" w:ascii="Times New Roman" w:hAnsi="Times New Roman" w:eastAsia="仿宋" w:cs="Times New Roman"/>
                <w:b w:val="0"/>
                <w:bCs w:val="0"/>
                <w:color w:val="000000" w:themeColor="text1"/>
                <w:spacing w:val="8"/>
                <w:w w:val="103"/>
                <w:sz w:val="24"/>
                <w:szCs w:val="24"/>
                <w14:textFill>
                  <w14:solidFill>
                    <w14:schemeClr w14:val="tx1"/>
                  </w14:solidFill>
                </w14:textFill>
              </w:rPr>
              <w:t>加强走访探视</w:t>
            </w:r>
            <w:r>
              <w:rPr>
                <w:rFonts w:hint="default" w:ascii="Times New Roman" w:hAnsi="Times New Roman" w:eastAsia="仿宋" w:cs="Times New Roman"/>
                <w:b w:val="0"/>
                <w:bCs w:val="0"/>
                <w:color w:val="000000" w:themeColor="text1"/>
                <w:spacing w:val="8"/>
                <w:w w:val="103"/>
                <w:sz w:val="24"/>
                <w:szCs w:val="24"/>
                <w:lang w:eastAsia="zh-CN"/>
                <w14:textFill>
                  <w14:solidFill>
                    <w14:schemeClr w14:val="tx1"/>
                  </w14:solidFill>
                </w14:textFill>
              </w:rPr>
              <w:t>，</w:t>
            </w:r>
            <w:r>
              <w:rPr>
                <w:rFonts w:hint="default" w:ascii="Times New Roman" w:hAnsi="Times New Roman" w:eastAsia="仿宋" w:cs="Times New Roman"/>
                <w:b w:val="0"/>
                <w:bCs w:val="0"/>
                <w:color w:val="000000" w:themeColor="text1"/>
                <w:spacing w:val="8"/>
                <w:w w:val="103"/>
                <w:sz w:val="24"/>
                <w:szCs w:val="24"/>
                <w14:textFill>
                  <w14:solidFill>
                    <w14:schemeClr w14:val="tx1"/>
                  </w14:solidFill>
                </w14:textFill>
              </w:rPr>
              <w:t>及时提供必</w:t>
            </w:r>
            <w:r>
              <w:rPr>
                <w:rFonts w:hint="default" w:ascii="Times New Roman" w:hAnsi="Times New Roman" w:eastAsia="仿宋" w:cs="Times New Roman"/>
                <w:b w:val="0"/>
                <w:bCs w:val="0"/>
                <w:color w:val="000000" w:themeColor="text1"/>
                <w:spacing w:val="8"/>
                <w:w w:val="102"/>
                <w:sz w:val="24"/>
                <w:szCs w:val="24"/>
                <w14:textFill>
                  <w14:solidFill>
                    <w14:schemeClr w14:val="tx1"/>
                  </w14:solidFill>
                </w14:textFill>
              </w:rPr>
              <w:t>要帮助。因突发事件等紧急情况</w:t>
            </w:r>
            <w:r>
              <w:rPr>
                <w:rFonts w:hint="default" w:ascii="Times New Roman" w:hAnsi="Times New Roman" w:eastAsia="仿宋" w:cs="Times New Roman"/>
                <w:b w:val="0"/>
                <w:bCs w:val="0"/>
                <w:color w:val="000000" w:themeColor="text1"/>
                <w:spacing w:val="8"/>
                <w:w w:val="102"/>
                <w:sz w:val="24"/>
                <w:szCs w:val="24"/>
                <w:lang w:eastAsia="zh-CN"/>
                <w14:textFill>
                  <w14:solidFill>
                    <w14:schemeClr w14:val="tx1"/>
                  </w14:solidFill>
                </w14:textFill>
              </w:rPr>
              <w:t>，</w:t>
            </w:r>
            <w:r>
              <w:rPr>
                <w:rFonts w:hint="default" w:ascii="Times New Roman" w:hAnsi="Times New Roman" w:eastAsia="仿宋" w:cs="Times New Roman"/>
                <w:b w:val="0"/>
                <w:bCs w:val="0"/>
                <w:color w:val="000000" w:themeColor="text1"/>
                <w:spacing w:val="8"/>
                <w:w w:val="102"/>
                <w:sz w:val="24"/>
                <w:szCs w:val="24"/>
                <w14:textFill>
                  <w14:solidFill>
                    <w14:schemeClr w14:val="tx1"/>
                  </w14:solidFill>
                </w14:textFill>
              </w:rPr>
              <w:t>监护人暂时无法履行监护职责</w:t>
            </w:r>
            <w:r>
              <w:rPr>
                <w:rFonts w:hint="default" w:ascii="Times New Roman" w:hAnsi="Times New Roman" w:eastAsia="仿宋" w:cs="Times New Roman"/>
                <w:b w:val="0"/>
                <w:bCs w:val="0"/>
                <w:color w:val="000000" w:themeColor="text1"/>
                <w:spacing w:val="8"/>
                <w:w w:val="102"/>
                <w:sz w:val="24"/>
                <w:szCs w:val="24"/>
                <w:lang w:eastAsia="zh-CN"/>
                <w14:textFill>
                  <w14:solidFill>
                    <w14:schemeClr w14:val="tx1"/>
                  </w14:solidFill>
                </w14:textFill>
              </w:rPr>
              <w:t>，</w:t>
            </w:r>
            <w:r>
              <w:rPr>
                <w:rFonts w:hint="default" w:ascii="Times New Roman" w:hAnsi="Times New Roman" w:eastAsia="仿宋" w:cs="Times New Roman"/>
                <w:b w:val="0"/>
                <w:bCs w:val="0"/>
                <w:color w:val="000000" w:themeColor="text1"/>
                <w:spacing w:val="8"/>
                <w:w w:val="102"/>
                <w:sz w:val="24"/>
                <w:szCs w:val="24"/>
                <w14:textFill>
                  <w14:solidFill>
                    <w14:schemeClr w14:val="tx1"/>
                  </w14:solidFill>
                </w14:textFill>
              </w:rPr>
              <w:t>被</w:t>
            </w:r>
            <w:r>
              <w:rPr>
                <w:rFonts w:hint="default" w:ascii="Times New Roman" w:hAnsi="Times New Roman" w:eastAsia="仿宋" w:cs="Times New Roman"/>
                <w:b w:val="0"/>
                <w:bCs w:val="0"/>
                <w:color w:val="000000" w:themeColor="text1"/>
                <w:spacing w:val="8"/>
                <w:w w:val="104"/>
                <w:sz w:val="24"/>
                <w:szCs w:val="24"/>
                <w14:textFill>
                  <w14:solidFill>
                    <w14:schemeClr w14:val="tx1"/>
                  </w14:solidFill>
                </w14:textFill>
              </w:rPr>
              <w:t>监护人处于无人照料状态的</w:t>
            </w:r>
            <w:r>
              <w:rPr>
                <w:rFonts w:hint="default" w:ascii="Times New Roman" w:hAnsi="Times New Roman" w:eastAsia="仿宋" w:cs="Times New Roman"/>
                <w:b w:val="0"/>
                <w:bCs w:val="0"/>
                <w:color w:val="000000" w:themeColor="text1"/>
                <w:spacing w:val="8"/>
                <w:w w:val="104"/>
                <w:sz w:val="24"/>
                <w:szCs w:val="24"/>
                <w:lang w:eastAsia="zh-CN"/>
                <w14:textFill>
                  <w14:solidFill>
                    <w14:schemeClr w14:val="tx1"/>
                  </w14:solidFill>
                </w14:textFill>
              </w:rPr>
              <w:t>，</w:t>
            </w:r>
            <w:r>
              <w:rPr>
                <w:rFonts w:hint="default" w:ascii="Times New Roman" w:hAnsi="Times New Roman" w:eastAsia="仿宋" w:cs="Times New Roman"/>
                <w:b w:val="0"/>
                <w:bCs w:val="0"/>
                <w:color w:val="000000" w:themeColor="text1"/>
                <w:spacing w:val="8"/>
                <w:w w:val="104"/>
                <w:sz w:val="24"/>
                <w:szCs w:val="24"/>
                <w14:textFill>
                  <w14:solidFill>
                    <w14:schemeClr w14:val="tx1"/>
                  </w14:solidFill>
                </w14:textFill>
              </w:rPr>
              <w:t>被监护人住所地的村(居)委员会或者</w:t>
            </w:r>
            <w:r>
              <w:rPr>
                <w:rFonts w:hint="default" w:ascii="Times New Roman" w:hAnsi="Times New Roman" w:eastAsia="仿宋" w:cs="Times New Roman"/>
                <w:b w:val="0"/>
                <w:bCs w:val="0"/>
                <w:color w:val="000000" w:themeColor="text1"/>
                <w:spacing w:val="17"/>
                <w:sz w:val="24"/>
                <w:szCs w:val="24"/>
                <w14:textFill>
                  <w14:solidFill>
                    <w14:schemeClr w14:val="tx1"/>
                  </w14:solidFill>
                </w14:textFill>
              </w:rPr>
              <w:t>民政部门应当为被监护人提供必要的临时生活照护措施。</w:t>
            </w:r>
          </w:p>
        </w:tc>
      </w:tr>
    </w:tbl>
    <w:p>
      <w:pPr>
        <w:pStyle w:val="2"/>
        <w:ind w:left="0" w:leftChars="0" w:firstLine="632" w:firstLineChars="200"/>
        <w:rPr>
          <w:rFonts w:hint="default" w:ascii="Times New Roman" w:hAnsi="Times New Roman" w:eastAsia="楷体_GB2312" w:cs="Times New Roman"/>
          <w:snapToGrid/>
          <w:color w:val="000000" w:themeColor="text1"/>
          <w:kern w:val="0"/>
          <w:sz w:val="32"/>
          <w:szCs w:val="32"/>
          <w:lang w:val="en-US" w:eastAsia="zh-CN" w:bidi="ar-SA"/>
          <w14:textFill>
            <w14:solidFill>
              <w14:schemeClr w14:val="tx1"/>
            </w14:solidFill>
          </w14:textFill>
        </w:rPr>
      </w:pPr>
      <w:r>
        <w:rPr>
          <w:rFonts w:hint="default" w:ascii="Times New Roman" w:hAnsi="Times New Roman" w:eastAsia="楷体_GB2312" w:cs="Times New Roman"/>
          <w:snapToGrid/>
          <w:color w:val="000000" w:themeColor="text1"/>
          <w:kern w:val="0"/>
          <w:sz w:val="32"/>
          <w:szCs w:val="32"/>
          <w:lang w:val="en-US" w:eastAsia="zh-CN" w:bidi="ar-SA"/>
          <w14:textFill>
            <w14:solidFill>
              <w14:schemeClr w14:val="tx1"/>
            </w14:solidFill>
          </w14:textFill>
        </w:rPr>
        <w:t>（二）优化就业创业机制，持续提升残疾人收入水平。</w:t>
      </w:r>
    </w:p>
    <w:p>
      <w:pPr>
        <w:pStyle w:val="2"/>
        <w:ind w:left="0" w:leftChars="0" w:firstLine="632" w:firstLineChars="20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1</w:t>
      </w:r>
      <w:r>
        <w:rPr>
          <w:rFonts w:hint="eastAsia" w:asci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提高残疾人自我发展能力。落实残疾人就业创业扶持政策，逐步完善按比例就业制度。落实残疾人集中就业单位税费优惠政策。扶持残疾人自主创业、灵活就业。加强残疾人就业保障金征收管理。</w:t>
      </w:r>
      <w:r>
        <w:rPr>
          <w:rFonts w:hint="eastAsia" w:asci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区残联、区人社局牵头，区民政局、区税务局按照职责分工负责</w:t>
      </w:r>
      <w:r>
        <w:rPr>
          <w:rFonts w:hint="eastAsia" w:ascii="Times New Roman" w:cs="Times New Roman"/>
          <w:color w:val="000000" w:themeColor="text1"/>
          <w:lang w:val="en-US" w:eastAsia="zh-CN"/>
          <w14:textFill>
            <w14:solidFill>
              <w14:schemeClr w14:val="tx1"/>
            </w14:solidFill>
          </w14:textFill>
        </w:rPr>
        <w:t>）</w:t>
      </w:r>
    </w:p>
    <w:tbl>
      <w:tblPr>
        <w:tblStyle w:val="8"/>
        <w:tblW w:w="8760" w:type="dxa"/>
        <w:tblInd w:w="54" w:type="dxa"/>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Layout w:type="fixed"/>
        <w:tblCellMar>
          <w:top w:w="0" w:type="dxa"/>
          <w:left w:w="0" w:type="dxa"/>
          <w:bottom w:w="0" w:type="dxa"/>
          <w:right w:w="0" w:type="dxa"/>
        </w:tblCellMar>
      </w:tblPr>
      <w:tblGrid>
        <w:gridCol w:w="8760"/>
      </w:tblGrid>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569" w:hRule="atLeast"/>
        </w:trPr>
        <w:tc>
          <w:tcPr>
            <w:tcW w:w="8760" w:type="dxa"/>
            <w:tcBorders>
              <w:bottom w:val="single" w:color="231F20" w:sz="2" w:space="0"/>
            </w:tcBorders>
            <w:vAlign w:val="center"/>
          </w:tcPr>
          <w:p>
            <w:pPr>
              <w:keepNext w:val="0"/>
              <w:keepLines w:val="0"/>
              <w:pageBreakBefore w:val="0"/>
              <w:widowControl/>
              <w:kinsoku w:val="0"/>
              <w:wordWrap/>
              <w:overflowPunct/>
              <w:topLinePunct/>
              <w:autoSpaceDE w:val="0"/>
              <w:autoSpaceDN w:val="0"/>
              <w:bidi w:val="0"/>
              <w:adjustRightInd w:val="0"/>
              <w:snapToGrid w:val="0"/>
              <w:spacing w:line="300" w:lineRule="exact"/>
              <w:ind w:left="0" w:right="0" w:firstLine="512" w:firstLineChars="200"/>
              <w:jc w:val="both"/>
              <w:textAlignment w:val="baseline"/>
              <w:rPr>
                <w:rFonts w:hint="default" w:ascii="Times New Roman" w:hAnsi="Times New Roman" w:eastAsia="仿宋" w:cs="Times New Roman"/>
                <w:b w:val="0"/>
                <w:bCs w:val="0"/>
                <w:color w:val="000000" w:themeColor="text1"/>
                <w:spacing w:val="8"/>
                <w:w w:val="102"/>
                <w:sz w:val="24"/>
                <w:szCs w:val="24"/>
                <w14:textFill>
                  <w14:solidFill>
                    <w14:schemeClr w14:val="tx1"/>
                  </w14:solidFill>
                </w14:textFill>
              </w:rPr>
            </w:pPr>
            <w:r>
              <w:rPr>
                <w:rFonts w:hint="default" w:ascii="Times New Roman" w:hAnsi="Times New Roman" w:eastAsia="仿宋" w:cs="Times New Roman"/>
                <w:b w:val="0"/>
                <w:bCs w:val="0"/>
                <w:color w:val="000000" w:themeColor="text1"/>
                <w:spacing w:val="8"/>
                <w:w w:val="102"/>
                <w:sz w:val="24"/>
                <w:szCs w:val="24"/>
                <w14:textFill>
                  <w14:solidFill>
                    <w14:schemeClr w14:val="tx1"/>
                  </w14:solidFill>
                </w14:textFill>
              </w:rPr>
              <w:t>专栏3</w:t>
            </w:r>
            <w:r>
              <w:rPr>
                <w:rFonts w:hint="default" w:ascii="Times New Roman" w:hAnsi="Times New Roman" w:eastAsia="仿宋" w:cs="Times New Roman"/>
                <w:b w:val="0"/>
                <w:bCs w:val="0"/>
                <w:color w:val="000000" w:themeColor="text1"/>
                <w:spacing w:val="8"/>
                <w:w w:val="102"/>
                <w:sz w:val="24"/>
                <w:szCs w:val="24"/>
                <w:lang w:val="en-US" w:eastAsia="zh-CN"/>
                <w14:textFill>
                  <w14:solidFill>
                    <w14:schemeClr w14:val="tx1"/>
                  </w14:solidFill>
                </w14:textFill>
              </w:rPr>
              <w:t xml:space="preserve"> </w:t>
            </w:r>
            <w:r>
              <w:rPr>
                <w:rFonts w:hint="default" w:ascii="Times New Roman" w:hAnsi="Times New Roman" w:eastAsia="仿宋" w:cs="Times New Roman"/>
                <w:b w:val="0"/>
                <w:bCs w:val="0"/>
                <w:color w:val="000000" w:themeColor="text1"/>
                <w:spacing w:val="8"/>
                <w:w w:val="102"/>
                <w:sz w:val="24"/>
                <w:szCs w:val="24"/>
                <w14:textFill>
                  <w14:solidFill>
                    <w14:schemeClr w14:val="tx1"/>
                  </w14:solidFill>
                </w14:textFill>
              </w:rPr>
              <w:t>残疾人就业奖励项目</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1851" w:hRule="atLeast"/>
        </w:trPr>
        <w:tc>
          <w:tcPr>
            <w:tcW w:w="8760" w:type="dxa"/>
            <w:tcBorders>
              <w:top w:val="single" w:color="231F20" w:sz="2" w:space="0"/>
            </w:tcBorders>
            <w:vAlign w:val="top"/>
          </w:tcPr>
          <w:p>
            <w:pPr>
              <w:keepNext w:val="0"/>
              <w:keepLines w:val="0"/>
              <w:pageBreakBefore w:val="0"/>
              <w:widowControl/>
              <w:kinsoku w:val="0"/>
              <w:wordWrap/>
              <w:overflowPunct/>
              <w:topLinePunct/>
              <w:autoSpaceDE w:val="0"/>
              <w:autoSpaceDN w:val="0"/>
              <w:bidi w:val="0"/>
              <w:adjustRightInd w:val="0"/>
              <w:snapToGrid w:val="0"/>
              <w:spacing w:line="300" w:lineRule="exact"/>
              <w:ind w:left="0" w:right="0" w:firstLine="512" w:firstLineChars="200"/>
              <w:textAlignment w:val="baseline"/>
              <w:rPr>
                <w:rFonts w:hint="default" w:ascii="Times New Roman" w:hAnsi="Times New Roman" w:eastAsia="仿宋" w:cs="Times New Roman"/>
                <w:b w:val="0"/>
                <w:bCs w:val="0"/>
                <w:color w:val="000000" w:themeColor="text1"/>
                <w:spacing w:val="8"/>
                <w:w w:val="102"/>
                <w:sz w:val="24"/>
                <w:szCs w:val="24"/>
                <w14:textFill>
                  <w14:solidFill>
                    <w14:schemeClr w14:val="tx1"/>
                  </w14:solidFill>
                </w14:textFill>
              </w:rPr>
            </w:pPr>
            <w:r>
              <w:rPr>
                <w:rFonts w:hint="default" w:ascii="Times New Roman" w:hAnsi="Times New Roman" w:eastAsia="仿宋" w:cs="Times New Roman"/>
                <w:b w:val="0"/>
                <w:bCs w:val="0"/>
                <w:color w:val="000000" w:themeColor="text1"/>
                <w:spacing w:val="8"/>
                <w:w w:val="102"/>
                <w:sz w:val="24"/>
                <w:szCs w:val="24"/>
                <w14:textFill>
                  <w14:solidFill>
                    <w14:schemeClr w14:val="tx1"/>
                  </w14:solidFill>
                </w14:textFill>
              </w:rPr>
              <w:t>1.对安排残疾人辅助性就业的用人单位奖励。</w:t>
            </w:r>
          </w:p>
          <w:p>
            <w:pPr>
              <w:keepNext w:val="0"/>
              <w:keepLines w:val="0"/>
              <w:pageBreakBefore w:val="0"/>
              <w:widowControl/>
              <w:kinsoku w:val="0"/>
              <w:wordWrap/>
              <w:overflowPunct/>
              <w:topLinePunct/>
              <w:autoSpaceDE w:val="0"/>
              <w:autoSpaceDN w:val="0"/>
              <w:bidi w:val="0"/>
              <w:adjustRightInd w:val="0"/>
              <w:snapToGrid w:val="0"/>
              <w:spacing w:line="300" w:lineRule="exact"/>
              <w:ind w:left="0" w:right="0" w:firstLine="512" w:firstLineChars="200"/>
              <w:textAlignment w:val="baseline"/>
              <w:rPr>
                <w:rFonts w:hint="default" w:ascii="Times New Roman" w:hAnsi="Times New Roman" w:eastAsia="仿宋" w:cs="Times New Roman"/>
                <w:b w:val="0"/>
                <w:bCs w:val="0"/>
                <w:color w:val="000000" w:themeColor="text1"/>
                <w:spacing w:val="8"/>
                <w:w w:val="102"/>
                <w:sz w:val="24"/>
                <w:szCs w:val="24"/>
                <w14:textFill>
                  <w14:solidFill>
                    <w14:schemeClr w14:val="tx1"/>
                  </w14:solidFill>
                </w14:textFill>
              </w:rPr>
            </w:pPr>
            <w:r>
              <w:rPr>
                <w:rFonts w:hint="default" w:ascii="Times New Roman" w:hAnsi="Times New Roman" w:eastAsia="仿宋" w:cs="Times New Roman"/>
                <w:b w:val="0"/>
                <w:bCs w:val="0"/>
                <w:color w:val="000000" w:themeColor="text1"/>
                <w:spacing w:val="8"/>
                <w:w w:val="102"/>
                <w:sz w:val="24"/>
                <w:szCs w:val="24"/>
                <w14:textFill>
                  <w14:solidFill>
                    <w14:schemeClr w14:val="tx1"/>
                  </w14:solidFill>
                </w14:textFill>
              </w:rPr>
              <w:t>2.</w:t>
            </w:r>
            <w:r>
              <w:rPr>
                <w:rFonts w:hint="default" w:ascii="Times New Roman" w:hAnsi="Times New Roman" w:eastAsia="仿宋" w:cs="Times New Roman"/>
                <w:b w:val="0"/>
                <w:bCs w:val="0"/>
                <w:color w:val="000000" w:themeColor="text1"/>
                <w:spacing w:val="8"/>
                <w:w w:val="102"/>
                <w:sz w:val="24"/>
                <w:szCs w:val="24"/>
                <w:lang w:val="en-US" w:eastAsia="zh-CN"/>
                <w14:textFill>
                  <w14:solidFill>
                    <w14:schemeClr w14:val="tx1"/>
                  </w14:solidFill>
                </w14:textFill>
              </w:rPr>
              <w:t>按比例安排残疾人就业。对</w:t>
            </w:r>
            <w:r>
              <w:rPr>
                <w:rFonts w:hint="default" w:ascii="Times New Roman" w:hAnsi="Times New Roman" w:eastAsia="仿宋" w:cs="Times New Roman"/>
                <w:b w:val="0"/>
                <w:bCs w:val="0"/>
                <w:color w:val="000000" w:themeColor="text1"/>
                <w:spacing w:val="8"/>
                <w:w w:val="102"/>
                <w:sz w:val="24"/>
                <w:szCs w:val="24"/>
                <w14:textFill>
                  <w14:solidFill>
                    <w14:schemeClr w14:val="tx1"/>
                  </w14:solidFill>
                </w14:textFill>
              </w:rPr>
              <w:t>安置残疾人就业</w:t>
            </w:r>
            <w:r>
              <w:rPr>
                <w:rFonts w:hint="default" w:ascii="Times New Roman" w:hAnsi="Times New Roman" w:eastAsia="仿宋" w:cs="Times New Roman"/>
                <w:b w:val="0"/>
                <w:bCs w:val="0"/>
                <w:color w:val="000000" w:themeColor="text1"/>
                <w:spacing w:val="8"/>
                <w:w w:val="102"/>
                <w:sz w:val="24"/>
                <w:szCs w:val="24"/>
                <w:lang w:val="en-US" w:eastAsia="zh-CN"/>
                <w14:textFill>
                  <w14:solidFill>
                    <w14:schemeClr w14:val="tx1"/>
                  </w14:solidFill>
                </w14:textFill>
              </w:rPr>
              <w:t>的单位</w:t>
            </w:r>
            <w:r>
              <w:rPr>
                <w:rFonts w:hint="default" w:ascii="Times New Roman" w:hAnsi="Times New Roman" w:eastAsia="仿宋" w:cs="Times New Roman"/>
                <w:b w:val="0"/>
                <w:bCs w:val="0"/>
                <w:color w:val="000000" w:themeColor="text1"/>
                <w:spacing w:val="8"/>
                <w:w w:val="102"/>
                <w:sz w:val="24"/>
                <w:szCs w:val="24"/>
                <w14:textFill>
                  <w14:solidFill>
                    <w14:schemeClr w14:val="tx1"/>
                  </w14:solidFill>
                </w14:textFill>
              </w:rPr>
              <w:t>给予</w:t>
            </w:r>
            <w:r>
              <w:rPr>
                <w:rFonts w:hint="default" w:ascii="Times New Roman" w:hAnsi="Times New Roman" w:eastAsia="仿宋" w:cs="Times New Roman"/>
                <w:b w:val="0"/>
                <w:bCs w:val="0"/>
                <w:color w:val="000000" w:themeColor="text1"/>
                <w:spacing w:val="8"/>
                <w:w w:val="102"/>
                <w:sz w:val="24"/>
                <w:szCs w:val="24"/>
                <w:lang w:val="en-US" w:eastAsia="zh-CN"/>
                <w14:textFill>
                  <w14:solidFill>
                    <w14:schemeClr w14:val="tx1"/>
                  </w14:solidFill>
                </w14:textFill>
              </w:rPr>
              <w:t>免征或减征残疾人就业保障金</w:t>
            </w:r>
            <w:r>
              <w:rPr>
                <w:rFonts w:hint="default" w:ascii="Times New Roman" w:hAnsi="Times New Roman" w:eastAsia="仿宋" w:cs="Times New Roman"/>
                <w:b w:val="0"/>
                <w:bCs w:val="0"/>
                <w:color w:val="000000" w:themeColor="text1"/>
                <w:spacing w:val="8"/>
                <w:w w:val="102"/>
                <w:sz w:val="24"/>
                <w:szCs w:val="24"/>
                <w14:textFill>
                  <w14:solidFill>
                    <w14:schemeClr w14:val="tx1"/>
                  </w14:solidFill>
                </w14:textFill>
              </w:rPr>
              <w:t>。</w:t>
            </w:r>
          </w:p>
          <w:p>
            <w:pPr>
              <w:keepNext w:val="0"/>
              <w:keepLines w:val="0"/>
              <w:pageBreakBefore w:val="0"/>
              <w:widowControl/>
              <w:kinsoku w:val="0"/>
              <w:wordWrap/>
              <w:overflowPunct/>
              <w:topLinePunct/>
              <w:autoSpaceDE w:val="0"/>
              <w:autoSpaceDN w:val="0"/>
              <w:bidi w:val="0"/>
              <w:adjustRightInd w:val="0"/>
              <w:snapToGrid w:val="0"/>
              <w:spacing w:line="300" w:lineRule="exact"/>
              <w:ind w:left="0" w:right="0" w:firstLine="512" w:firstLineChars="200"/>
              <w:textAlignment w:val="baseline"/>
              <w:rPr>
                <w:rFonts w:hint="default" w:ascii="Times New Roman" w:hAnsi="Times New Roman" w:eastAsia="仿宋" w:cs="Times New Roman"/>
                <w:b w:val="0"/>
                <w:bCs w:val="0"/>
                <w:color w:val="000000" w:themeColor="text1"/>
                <w:spacing w:val="8"/>
                <w:w w:val="102"/>
                <w:sz w:val="24"/>
                <w:szCs w:val="24"/>
                <w14:textFill>
                  <w14:solidFill>
                    <w14:schemeClr w14:val="tx1"/>
                  </w14:solidFill>
                </w14:textFill>
              </w:rPr>
            </w:pPr>
            <w:r>
              <w:rPr>
                <w:rFonts w:hint="default" w:ascii="Times New Roman" w:hAnsi="Times New Roman" w:eastAsia="仿宋" w:cs="Times New Roman"/>
                <w:b w:val="0"/>
                <w:bCs w:val="0"/>
                <w:color w:val="000000" w:themeColor="text1"/>
                <w:spacing w:val="8"/>
                <w:w w:val="102"/>
                <w:sz w:val="24"/>
                <w:szCs w:val="24"/>
                <w14:textFill>
                  <w14:solidFill>
                    <w14:schemeClr w14:val="tx1"/>
                  </w14:solidFill>
                </w14:textFill>
              </w:rPr>
              <w:t>3.残疾人技能人才奖励。对参加各类残疾人职业技能竞赛获奖选手、残疾人创业标兵</w:t>
            </w:r>
            <w:r>
              <w:rPr>
                <w:rFonts w:hint="default" w:ascii="Times New Roman" w:hAnsi="Times New Roman" w:eastAsia="仿宋" w:cs="Times New Roman"/>
                <w:b w:val="0"/>
                <w:bCs w:val="0"/>
                <w:color w:val="000000" w:themeColor="text1"/>
                <w:spacing w:val="8"/>
                <w:w w:val="102"/>
                <w:sz w:val="24"/>
                <w:szCs w:val="24"/>
                <w:lang w:eastAsia="zh-CN"/>
                <w14:textFill>
                  <w14:solidFill>
                    <w14:schemeClr w14:val="tx1"/>
                  </w14:solidFill>
                </w14:textFill>
              </w:rPr>
              <w:t>，</w:t>
            </w:r>
            <w:r>
              <w:rPr>
                <w:rFonts w:hint="default" w:ascii="Times New Roman" w:hAnsi="Times New Roman" w:eastAsia="仿宋" w:cs="Times New Roman"/>
                <w:b w:val="0"/>
                <w:bCs w:val="0"/>
                <w:color w:val="000000" w:themeColor="text1"/>
                <w:spacing w:val="8"/>
                <w:w w:val="102"/>
                <w:sz w:val="24"/>
                <w:szCs w:val="24"/>
                <w14:textFill>
                  <w14:solidFill>
                    <w14:schemeClr w14:val="tx1"/>
                  </w14:solidFill>
                </w14:textFill>
              </w:rPr>
              <w:t>按照有关规定给予奖励。</w:t>
            </w:r>
          </w:p>
        </w:tc>
      </w:tr>
    </w:tbl>
    <w:p>
      <w:pPr>
        <w:pStyle w:val="2"/>
        <w:ind w:left="0" w:leftChars="0" w:firstLine="632" w:firstLineChars="20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2</w:t>
      </w:r>
      <w:r>
        <w:rPr>
          <w:rFonts w:hint="eastAsia" w:asci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多渠道多形式促进残疾人就业创业。建立健全多元化残疾人就业政策支持服务体系。实施“丰羽助”残疾人创业扶持，助力困难残疾青年自主创业。实施“强翼贷”贷款贴息，助力残疾人家庭致富增收。扶持和规范盲人按摩产业发展。扶持残疾人在文化艺术、电子商务等领域就业。</w:t>
      </w:r>
      <w:r>
        <w:rPr>
          <w:rFonts w:hint="eastAsia" w:asci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区残联、区人社局牵头，区卫健局、区税务局按照职责分工负责</w:t>
      </w:r>
      <w:r>
        <w:rPr>
          <w:rFonts w:hint="eastAsia" w:ascii="Times New Roman" w:cs="Times New Roman"/>
          <w:color w:val="000000" w:themeColor="text1"/>
          <w:lang w:val="en-US" w:eastAsia="zh-CN"/>
          <w14:textFill>
            <w14:solidFill>
              <w14:schemeClr w14:val="tx1"/>
            </w14:solidFill>
          </w14:textFill>
        </w:rPr>
        <w:t>）</w:t>
      </w:r>
    </w:p>
    <w:p>
      <w:pPr>
        <w:pStyle w:val="2"/>
        <w:ind w:left="0" w:leftChars="0" w:firstLine="632" w:firstLineChars="20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3</w:t>
      </w:r>
      <w:r>
        <w:rPr>
          <w:rFonts w:hint="eastAsia" w:asci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提高残疾人就业培训质量。深入开展残疾人职业技能和农村实用技术培训。加大残疾人创业指导，搭建残疾人灵活就业载体。加强残疾人职业培训基地建设，建立线上线下相结合的职业培训优质课程资源库。</w:t>
      </w:r>
      <w:r>
        <w:rPr>
          <w:rFonts w:hint="eastAsia" w:asci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区残联牵头，区人社局、区总工会、区大数据局按照职责分工负责</w:t>
      </w:r>
      <w:r>
        <w:rPr>
          <w:rFonts w:hint="eastAsia" w:ascii="Times New Roman" w:cs="Times New Roman"/>
          <w:color w:val="000000" w:themeColor="text1"/>
          <w:lang w:val="en-US" w:eastAsia="zh-CN"/>
          <w14:textFill>
            <w14:solidFill>
              <w14:schemeClr w14:val="tx1"/>
            </w14:solidFill>
          </w14:textFill>
        </w:rPr>
        <w:t>）</w:t>
      </w:r>
    </w:p>
    <w:p>
      <w:pPr>
        <w:pStyle w:val="2"/>
        <w:ind w:left="0" w:leftChars="0" w:firstLine="632" w:firstLineChars="20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4</w:t>
      </w:r>
      <w:r>
        <w:rPr>
          <w:rFonts w:hint="eastAsia" w:asci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加强残疾人就业服务。健全残疾人就业服务体系，拓宽服务渠道，扩大服务规模。开展残疾人就业辅导，对高校残疾人毕业生开展“一人一档”“一人一策”就业帮扶服务。</w:t>
      </w:r>
      <w:r>
        <w:rPr>
          <w:rFonts w:hint="eastAsia" w:asci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区残联、区人社局牵头，区</w:t>
      </w:r>
      <w:r>
        <w:rPr>
          <w:rFonts w:hint="eastAsia" w:ascii="Times New Roman" w:cs="Times New Roman"/>
          <w:color w:val="000000" w:themeColor="text1"/>
          <w:lang w:val="en-US" w:eastAsia="zh-CN"/>
          <w14:textFill>
            <w14:solidFill>
              <w14:schemeClr w14:val="tx1"/>
            </w14:solidFill>
          </w14:textFill>
        </w:rPr>
        <w:t>教体局</w:t>
      </w:r>
      <w:r>
        <w:rPr>
          <w:rFonts w:hint="default" w:ascii="Times New Roman" w:hAnsi="Times New Roman" w:cs="Times New Roman"/>
          <w:color w:val="000000" w:themeColor="text1"/>
          <w:lang w:val="en-US" w:eastAsia="zh-CN"/>
          <w14:textFill>
            <w14:solidFill>
              <w14:schemeClr w14:val="tx1"/>
            </w14:solidFill>
          </w14:textFill>
        </w:rPr>
        <w:t>、区农业农村局按照职责分工负责</w:t>
      </w:r>
      <w:r>
        <w:rPr>
          <w:rFonts w:hint="eastAsia" w:ascii="Times New Roman" w:cs="Times New Roman"/>
          <w:color w:val="000000" w:themeColor="text1"/>
          <w:lang w:val="en-US" w:eastAsia="zh-CN"/>
          <w14:textFill>
            <w14:solidFill>
              <w14:schemeClr w14:val="tx1"/>
            </w14:solidFill>
          </w14:textFill>
        </w:rPr>
        <w:t>）</w:t>
      </w:r>
    </w:p>
    <w:p>
      <w:pPr>
        <w:pStyle w:val="2"/>
        <w:ind w:left="0" w:leftChars="0" w:firstLine="632" w:firstLineChars="200"/>
        <w:rPr>
          <w:rFonts w:hint="default" w:ascii="Times New Roman" w:hAnsi="Times New Roman" w:cs="Times New Roman"/>
          <w:color w:val="000000" w:themeColor="text1"/>
          <w:lang w:val="en-US" w:eastAsia="zh-CN"/>
          <w14:textFill>
            <w14:solidFill>
              <w14:schemeClr w14:val="tx1"/>
            </w14:solidFill>
          </w14:textFill>
        </w:rPr>
        <w:sectPr>
          <w:pgSz w:w="11906" w:h="16838"/>
          <w:pgMar w:top="1701" w:right="1531" w:bottom="1587" w:left="1531" w:header="850" w:footer="992" w:gutter="0"/>
          <w:pgNumType w:fmt="decimal"/>
          <w:cols w:space="0" w:num="1"/>
          <w:rtlGutter w:val="0"/>
          <w:docGrid w:type="linesAndChars" w:linePitch="615" w:charSpace="-849"/>
        </w:sectPr>
      </w:pPr>
      <w:r>
        <w:rPr>
          <w:rFonts w:hint="default" w:ascii="Times New Roman" w:hAnsi="Times New Roman" w:cs="Times New Roman"/>
          <w:color w:val="000000" w:themeColor="text1"/>
          <w:lang w:val="en-US" w:eastAsia="zh-CN"/>
          <w14:textFill>
            <w14:solidFill>
              <w14:schemeClr w14:val="tx1"/>
            </w14:solidFill>
          </w14:textFill>
        </w:rPr>
        <w:t>5</w:t>
      </w:r>
      <w:r>
        <w:rPr>
          <w:rFonts w:hint="eastAsia" w:asci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加强“如康家园”残疾人之家建设。整合现有资源，依托养老、医疗等设施，推动镇</w:t>
      </w:r>
      <w:r>
        <w:rPr>
          <w:rFonts w:hint="eastAsia" w:asci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街道</w:t>
      </w:r>
      <w:r>
        <w:rPr>
          <w:rFonts w:hint="eastAsia" w:asci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和有条件的社区普遍建立“如康家园”残疾人综合服务平台，开展日间照料、辅助性就业、社区康复、文化体育、志愿助残等服务。</w:t>
      </w:r>
      <w:r>
        <w:rPr>
          <w:rFonts w:hint="eastAsia" w:asci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区残联牵头，区民政局、区乡村振兴局、区卫健局按照职责分工负责</w:t>
      </w:r>
      <w:r>
        <w:rPr>
          <w:rFonts w:hint="eastAsia" w:ascii="Times New Roman" w:cs="Times New Roman"/>
          <w:color w:val="000000" w:themeColor="text1"/>
          <w:lang w:val="en-US" w:eastAsia="zh-CN"/>
          <w14:textFill>
            <w14:solidFill>
              <w14:schemeClr w14:val="tx1"/>
            </w14:solidFill>
          </w14:textFill>
        </w:rPr>
        <w:t>）</w:t>
      </w:r>
    </w:p>
    <w:tbl>
      <w:tblPr>
        <w:tblStyle w:val="8"/>
        <w:tblpPr w:leftFromText="180" w:rightFromText="180" w:vertAnchor="text" w:horzAnchor="page" w:tblpX="1602" w:tblpY="225"/>
        <w:tblOverlap w:val="never"/>
        <w:tblW w:w="8663" w:type="dxa"/>
        <w:tblInd w:w="0" w:type="dxa"/>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Layout w:type="fixed"/>
        <w:tblCellMar>
          <w:top w:w="0" w:type="dxa"/>
          <w:left w:w="0" w:type="dxa"/>
          <w:bottom w:w="0" w:type="dxa"/>
          <w:right w:w="0" w:type="dxa"/>
        </w:tblCellMar>
      </w:tblPr>
      <w:tblGrid>
        <w:gridCol w:w="8663"/>
      </w:tblGrid>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550" w:hRule="atLeast"/>
        </w:trPr>
        <w:tc>
          <w:tcPr>
            <w:tcW w:w="8663" w:type="dxa"/>
            <w:tcBorders>
              <w:bottom w:val="single" w:color="231F20" w:sz="2" w:space="0"/>
            </w:tcBorders>
            <w:vAlign w:val="center"/>
          </w:tcPr>
          <w:p>
            <w:pPr>
              <w:keepNext w:val="0"/>
              <w:keepLines w:val="0"/>
              <w:pageBreakBefore w:val="0"/>
              <w:widowControl/>
              <w:kinsoku w:val="0"/>
              <w:wordWrap/>
              <w:overflowPunct/>
              <w:topLinePunct/>
              <w:autoSpaceDE w:val="0"/>
              <w:autoSpaceDN w:val="0"/>
              <w:bidi w:val="0"/>
              <w:adjustRightInd w:val="0"/>
              <w:snapToGrid w:val="0"/>
              <w:spacing w:line="300" w:lineRule="exact"/>
              <w:ind w:left="0" w:right="0" w:firstLine="528" w:firstLineChars="200"/>
              <w:jc w:val="both"/>
              <w:textAlignment w:val="baseline"/>
              <w:rPr>
                <w:rFonts w:hint="default" w:ascii="Times New Roman" w:hAnsi="Times New Roman" w:eastAsia="仿宋" w:cs="Times New Roman"/>
                <w:b w:val="0"/>
                <w:bCs w:val="0"/>
                <w:color w:val="000000" w:themeColor="text1"/>
                <w:sz w:val="24"/>
                <w:szCs w:val="24"/>
                <w14:textFill>
                  <w14:solidFill>
                    <w14:schemeClr w14:val="tx1"/>
                  </w14:solidFill>
                </w14:textFill>
              </w:rPr>
            </w:pPr>
            <w:r>
              <w:rPr>
                <w:rFonts w:hint="default" w:ascii="Times New Roman" w:hAnsi="Times New Roman" w:eastAsia="仿宋" w:cs="Times New Roman"/>
                <w:b w:val="0"/>
                <w:bCs w:val="0"/>
                <w:color w:val="000000" w:themeColor="text1"/>
                <w:spacing w:val="8"/>
                <w:w w:val="105"/>
                <w:sz w:val="24"/>
                <w:szCs w:val="24"/>
                <w14:textFill>
                  <w14:solidFill>
                    <w14:schemeClr w14:val="tx1"/>
                  </w14:solidFill>
                </w14:textFill>
              </w:rPr>
              <w:t>专栏4</w:t>
            </w:r>
            <w:r>
              <w:rPr>
                <w:rFonts w:hint="default" w:ascii="Times New Roman" w:hAnsi="Times New Roman" w:eastAsia="仿宋" w:cs="Times New Roman"/>
                <w:b w:val="0"/>
                <w:bCs w:val="0"/>
                <w:color w:val="000000" w:themeColor="text1"/>
                <w:spacing w:val="8"/>
                <w:w w:val="105"/>
                <w:sz w:val="24"/>
                <w:szCs w:val="24"/>
                <w:lang w:val="en-US" w:eastAsia="zh-CN"/>
                <w14:textFill>
                  <w14:solidFill>
                    <w14:schemeClr w14:val="tx1"/>
                  </w14:solidFill>
                </w14:textFill>
              </w:rPr>
              <w:t xml:space="preserve"> </w:t>
            </w:r>
            <w:r>
              <w:rPr>
                <w:rFonts w:hint="default" w:ascii="Times New Roman" w:hAnsi="Times New Roman" w:eastAsia="仿宋" w:cs="Times New Roman"/>
                <w:b w:val="0"/>
                <w:bCs w:val="0"/>
                <w:color w:val="000000" w:themeColor="text1"/>
                <w:spacing w:val="8"/>
                <w:w w:val="105"/>
                <w:sz w:val="24"/>
                <w:szCs w:val="24"/>
                <w14:textFill>
                  <w14:solidFill>
                    <w14:schemeClr w14:val="tx1"/>
                  </w14:solidFill>
                </w14:textFill>
              </w:rPr>
              <w:t>残疾人就业服务项目</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3488" w:hRule="atLeast"/>
        </w:trPr>
        <w:tc>
          <w:tcPr>
            <w:tcW w:w="8663" w:type="dxa"/>
            <w:tcBorders>
              <w:top w:val="single" w:color="231F20" w:sz="2" w:space="0"/>
            </w:tcBorders>
            <w:vAlign w:val="top"/>
          </w:tcPr>
          <w:p>
            <w:pPr>
              <w:keepNext w:val="0"/>
              <w:keepLines w:val="0"/>
              <w:pageBreakBefore w:val="0"/>
              <w:widowControl/>
              <w:kinsoku w:val="0"/>
              <w:wordWrap/>
              <w:overflowPunct/>
              <w:topLinePunct/>
              <w:autoSpaceDE w:val="0"/>
              <w:autoSpaceDN w:val="0"/>
              <w:bidi w:val="0"/>
              <w:adjustRightInd w:val="0"/>
              <w:snapToGrid w:val="0"/>
              <w:spacing w:line="300" w:lineRule="exact"/>
              <w:ind w:left="0" w:right="0" w:firstLine="528" w:firstLineChars="200"/>
              <w:textAlignment w:val="baseline"/>
              <w:rPr>
                <w:rFonts w:hint="default" w:ascii="Times New Roman" w:hAnsi="Times New Roman" w:eastAsia="仿宋" w:cs="Times New Roman"/>
                <w:b w:val="0"/>
                <w:bCs w:val="0"/>
                <w:color w:val="000000" w:themeColor="text1"/>
                <w:spacing w:val="8"/>
                <w:w w:val="105"/>
                <w:sz w:val="24"/>
                <w:szCs w:val="24"/>
                <w14:textFill>
                  <w14:solidFill>
                    <w14:schemeClr w14:val="tx1"/>
                  </w14:solidFill>
                </w14:textFill>
              </w:rPr>
            </w:pPr>
            <w:r>
              <w:rPr>
                <w:rFonts w:hint="default" w:ascii="Times New Roman" w:hAnsi="Times New Roman" w:eastAsia="仿宋" w:cs="Times New Roman"/>
                <w:b w:val="0"/>
                <w:bCs w:val="0"/>
                <w:color w:val="000000" w:themeColor="text1"/>
                <w:spacing w:val="8"/>
                <w:w w:val="105"/>
                <w:sz w:val="24"/>
                <w:szCs w:val="24"/>
                <w:lang w:val="en-US" w:eastAsia="zh-CN"/>
                <w14:textFill>
                  <w14:solidFill>
                    <w14:schemeClr w14:val="tx1"/>
                  </w14:solidFill>
                </w14:textFill>
              </w:rPr>
              <w:t>1</w:t>
            </w:r>
            <w:r>
              <w:rPr>
                <w:rFonts w:hint="default" w:ascii="Times New Roman" w:hAnsi="Times New Roman" w:eastAsia="仿宋" w:cs="Times New Roman"/>
                <w:b w:val="0"/>
                <w:bCs w:val="0"/>
                <w:color w:val="000000" w:themeColor="text1"/>
                <w:spacing w:val="8"/>
                <w:w w:val="105"/>
                <w:sz w:val="24"/>
                <w:szCs w:val="24"/>
                <w14:textFill>
                  <w14:solidFill>
                    <w14:schemeClr w14:val="tx1"/>
                  </w14:solidFill>
                </w14:textFill>
              </w:rPr>
              <w:t>.“丰羽助”残疾人创业扶持政策。对困难残疾青年自主创业给予扶持</w:t>
            </w:r>
            <w:r>
              <w:rPr>
                <w:rFonts w:hint="default" w:ascii="Times New Roman" w:hAnsi="Times New Roman" w:eastAsia="仿宋" w:cs="Times New Roman"/>
                <w:b w:val="0"/>
                <w:bCs w:val="0"/>
                <w:color w:val="000000" w:themeColor="text1"/>
                <w:spacing w:val="8"/>
                <w:w w:val="105"/>
                <w:sz w:val="24"/>
                <w:szCs w:val="24"/>
                <w:lang w:eastAsia="zh-CN"/>
                <w14:textFill>
                  <w14:solidFill>
                    <w14:schemeClr w14:val="tx1"/>
                  </w14:solidFill>
                </w14:textFill>
              </w:rPr>
              <w:t>，</w:t>
            </w:r>
            <w:r>
              <w:rPr>
                <w:rFonts w:hint="default" w:ascii="Times New Roman" w:hAnsi="Times New Roman" w:eastAsia="仿宋" w:cs="Times New Roman"/>
                <w:b w:val="0"/>
                <w:bCs w:val="0"/>
                <w:color w:val="000000" w:themeColor="text1"/>
                <w:spacing w:val="8"/>
                <w:w w:val="105"/>
                <w:sz w:val="24"/>
                <w:szCs w:val="24"/>
                <w14:textFill>
                  <w14:solidFill>
                    <w14:schemeClr w14:val="tx1"/>
                  </w14:solidFill>
                </w14:textFill>
              </w:rPr>
              <w:t>提供技能培训</w:t>
            </w:r>
            <w:r>
              <w:rPr>
                <w:rFonts w:hint="default" w:ascii="Times New Roman" w:hAnsi="Times New Roman" w:eastAsia="仿宋" w:cs="Times New Roman"/>
                <w:b w:val="0"/>
                <w:bCs w:val="0"/>
                <w:color w:val="000000" w:themeColor="text1"/>
                <w:spacing w:val="8"/>
                <w:w w:val="105"/>
                <w:sz w:val="24"/>
                <w:szCs w:val="24"/>
                <w:lang w:eastAsia="zh-CN"/>
                <w14:textFill>
                  <w14:solidFill>
                    <w14:schemeClr w14:val="tx1"/>
                  </w14:solidFill>
                </w14:textFill>
              </w:rPr>
              <w:t>，</w:t>
            </w:r>
            <w:r>
              <w:rPr>
                <w:rFonts w:hint="default" w:ascii="Times New Roman" w:hAnsi="Times New Roman" w:eastAsia="仿宋" w:cs="Times New Roman"/>
                <w:b w:val="0"/>
                <w:bCs w:val="0"/>
                <w:color w:val="000000" w:themeColor="text1"/>
                <w:spacing w:val="8"/>
                <w:w w:val="105"/>
                <w:sz w:val="24"/>
                <w:szCs w:val="24"/>
                <w14:textFill>
                  <w14:solidFill>
                    <w14:schemeClr w14:val="tx1"/>
                  </w14:solidFill>
                </w14:textFill>
              </w:rPr>
              <w:t>增强就业创业能力</w:t>
            </w:r>
            <w:r>
              <w:rPr>
                <w:rFonts w:hint="default" w:ascii="Times New Roman" w:hAnsi="Times New Roman" w:eastAsia="仿宋" w:cs="Times New Roman"/>
                <w:b w:val="0"/>
                <w:bCs w:val="0"/>
                <w:color w:val="000000" w:themeColor="text1"/>
                <w:spacing w:val="8"/>
                <w:w w:val="105"/>
                <w:sz w:val="24"/>
                <w:szCs w:val="24"/>
                <w:lang w:eastAsia="zh-CN"/>
                <w14:textFill>
                  <w14:solidFill>
                    <w14:schemeClr w14:val="tx1"/>
                  </w14:solidFill>
                </w14:textFill>
              </w:rPr>
              <w:t>，</w:t>
            </w:r>
            <w:r>
              <w:rPr>
                <w:rFonts w:hint="default" w:ascii="Times New Roman" w:hAnsi="Times New Roman" w:eastAsia="仿宋" w:cs="Times New Roman"/>
                <w:b w:val="0"/>
                <w:bCs w:val="0"/>
                <w:color w:val="000000" w:themeColor="text1"/>
                <w:spacing w:val="8"/>
                <w:w w:val="105"/>
                <w:sz w:val="24"/>
                <w:szCs w:val="24"/>
                <w14:textFill>
                  <w14:solidFill>
                    <w14:schemeClr w14:val="tx1"/>
                  </w14:solidFill>
                </w14:textFill>
              </w:rPr>
              <w:t>实现人生梦想。</w:t>
            </w:r>
          </w:p>
          <w:p>
            <w:pPr>
              <w:keepNext w:val="0"/>
              <w:keepLines w:val="0"/>
              <w:pageBreakBefore w:val="0"/>
              <w:widowControl/>
              <w:kinsoku w:val="0"/>
              <w:wordWrap/>
              <w:overflowPunct/>
              <w:topLinePunct/>
              <w:autoSpaceDE w:val="0"/>
              <w:autoSpaceDN w:val="0"/>
              <w:bidi w:val="0"/>
              <w:adjustRightInd w:val="0"/>
              <w:snapToGrid w:val="0"/>
              <w:spacing w:line="300" w:lineRule="exact"/>
              <w:ind w:left="0" w:right="0" w:firstLine="528" w:firstLineChars="200"/>
              <w:textAlignment w:val="baseline"/>
              <w:rPr>
                <w:rFonts w:hint="default" w:ascii="Times New Roman" w:hAnsi="Times New Roman" w:eastAsia="仿宋" w:cs="Times New Roman"/>
                <w:b w:val="0"/>
                <w:bCs w:val="0"/>
                <w:color w:val="000000" w:themeColor="text1"/>
                <w:spacing w:val="8"/>
                <w:w w:val="105"/>
                <w:sz w:val="24"/>
                <w:szCs w:val="24"/>
                <w14:textFill>
                  <w14:solidFill>
                    <w14:schemeClr w14:val="tx1"/>
                  </w14:solidFill>
                </w14:textFill>
              </w:rPr>
            </w:pPr>
            <w:r>
              <w:rPr>
                <w:rFonts w:hint="default" w:ascii="Times New Roman" w:hAnsi="Times New Roman" w:eastAsia="仿宋" w:cs="Times New Roman"/>
                <w:b w:val="0"/>
                <w:bCs w:val="0"/>
                <w:color w:val="000000" w:themeColor="text1"/>
                <w:spacing w:val="8"/>
                <w:w w:val="105"/>
                <w:sz w:val="24"/>
                <w:szCs w:val="24"/>
                <w:lang w:val="en-US" w:eastAsia="zh-CN"/>
                <w14:textFill>
                  <w14:solidFill>
                    <w14:schemeClr w14:val="tx1"/>
                  </w14:solidFill>
                </w14:textFill>
              </w:rPr>
              <w:t>2</w:t>
            </w:r>
            <w:r>
              <w:rPr>
                <w:rFonts w:hint="default" w:ascii="Times New Roman" w:hAnsi="Times New Roman" w:eastAsia="仿宋" w:cs="Times New Roman"/>
                <w:b w:val="0"/>
                <w:bCs w:val="0"/>
                <w:color w:val="000000" w:themeColor="text1"/>
                <w:spacing w:val="8"/>
                <w:w w:val="105"/>
                <w:sz w:val="24"/>
                <w:szCs w:val="24"/>
                <w14:textFill>
                  <w14:solidFill>
                    <w14:schemeClr w14:val="tx1"/>
                  </w14:solidFill>
                </w14:textFill>
              </w:rPr>
              <w:t>.“强翼贷”贷款贴息项目。为残疾人家庭提供贷款贴息</w:t>
            </w:r>
            <w:r>
              <w:rPr>
                <w:rFonts w:hint="default" w:ascii="Times New Roman" w:hAnsi="Times New Roman" w:eastAsia="仿宋" w:cs="Times New Roman"/>
                <w:b w:val="0"/>
                <w:bCs w:val="0"/>
                <w:color w:val="000000" w:themeColor="text1"/>
                <w:spacing w:val="8"/>
                <w:w w:val="105"/>
                <w:sz w:val="24"/>
                <w:szCs w:val="24"/>
                <w:lang w:eastAsia="zh-CN"/>
                <w14:textFill>
                  <w14:solidFill>
                    <w14:schemeClr w14:val="tx1"/>
                  </w14:solidFill>
                </w14:textFill>
              </w:rPr>
              <w:t>，</w:t>
            </w:r>
            <w:r>
              <w:rPr>
                <w:rFonts w:hint="default" w:ascii="Times New Roman" w:hAnsi="Times New Roman" w:eastAsia="仿宋" w:cs="Times New Roman"/>
                <w:b w:val="0"/>
                <w:bCs w:val="0"/>
                <w:color w:val="000000" w:themeColor="text1"/>
                <w:spacing w:val="8"/>
                <w:w w:val="105"/>
                <w:sz w:val="24"/>
                <w:szCs w:val="24"/>
                <w14:textFill>
                  <w14:solidFill>
                    <w14:schemeClr w14:val="tx1"/>
                  </w14:solidFill>
                </w14:textFill>
              </w:rPr>
              <w:t>市残联给予1%的贴息</w:t>
            </w:r>
            <w:r>
              <w:rPr>
                <w:rFonts w:hint="default" w:ascii="Times New Roman" w:hAnsi="Times New Roman" w:eastAsia="仿宋" w:cs="Times New Roman"/>
                <w:b w:val="0"/>
                <w:bCs w:val="0"/>
                <w:color w:val="000000" w:themeColor="text1"/>
                <w:spacing w:val="8"/>
                <w:w w:val="105"/>
                <w:sz w:val="24"/>
                <w:szCs w:val="24"/>
                <w:lang w:eastAsia="zh-CN"/>
                <w14:textFill>
                  <w14:solidFill>
                    <w14:schemeClr w14:val="tx1"/>
                  </w14:solidFill>
                </w14:textFill>
              </w:rPr>
              <w:t>，</w:t>
            </w:r>
            <w:r>
              <w:rPr>
                <w:rFonts w:hint="default" w:ascii="Times New Roman" w:hAnsi="Times New Roman" w:eastAsia="仿宋" w:cs="Times New Roman"/>
                <w:b w:val="0"/>
                <w:bCs w:val="0"/>
                <w:color w:val="000000" w:themeColor="text1"/>
                <w:spacing w:val="8"/>
                <w:w w:val="105"/>
                <w:sz w:val="24"/>
                <w:szCs w:val="24"/>
                <w14:textFill>
                  <w14:solidFill>
                    <w14:schemeClr w14:val="tx1"/>
                  </w14:solidFill>
                </w14:textFill>
              </w:rPr>
              <w:t>额度为10万元至50万元</w:t>
            </w:r>
            <w:r>
              <w:rPr>
                <w:rFonts w:hint="default" w:ascii="Times New Roman" w:hAnsi="Times New Roman" w:eastAsia="仿宋" w:cs="Times New Roman"/>
                <w:b w:val="0"/>
                <w:bCs w:val="0"/>
                <w:color w:val="000000" w:themeColor="text1"/>
                <w:spacing w:val="8"/>
                <w:w w:val="105"/>
                <w:sz w:val="24"/>
                <w:szCs w:val="24"/>
                <w:lang w:eastAsia="zh-CN"/>
                <w14:textFill>
                  <w14:solidFill>
                    <w14:schemeClr w14:val="tx1"/>
                  </w14:solidFill>
                </w14:textFill>
              </w:rPr>
              <w:t>，</w:t>
            </w:r>
            <w:r>
              <w:rPr>
                <w:rFonts w:hint="default" w:ascii="Times New Roman" w:hAnsi="Times New Roman" w:eastAsia="仿宋" w:cs="Times New Roman"/>
                <w:b w:val="0"/>
                <w:bCs w:val="0"/>
                <w:color w:val="000000" w:themeColor="text1"/>
                <w:spacing w:val="8"/>
                <w:w w:val="105"/>
                <w:sz w:val="24"/>
                <w:szCs w:val="24"/>
                <w14:textFill>
                  <w14:solidFill>
                    <w14:schemeClr w14:val="tx1"/>
                  </w14:solidFill>
                </w14:textFill>
              </w:rPr>
              <w:t>期限为1至3年</w:t>
            </w:r>
            <w:r>
              <w:rPr>
                <w:rFonts w:hint="default" w:ascii="Times New Roman" w:hAnsi="Times New Roman" w:eastAsia="仿宋" w:cs="Times New Roman"/>
                <w:b w:val="0"/>
                <w:bCs w:val="0"/>
                <w:color w:val="000000" w:themeColor="text1"/>
                <w:spacing w:val="8"/>
                <w:w w:val="105"/>
                <w:sz w:val="24"/>
                <w:szCs w:val="24"/>
                <w:lang w:eastAsia="zh-CN"/>
                <w14:textFill>
                  <w14:solidFill>
                    <w14:schemeClr w14:val="tx1"/>
                  </w14:solidFill>
                </w14:textFill>
              </w:rPr>
              <w:t>，</w:t>
            </w:r>
            <w:r>
              <w:rPr>
                <w:rFonts w:hint="default" w:ascii="Times New Roman" w:hAnsi="Times New Roman" w:eastAsia="仿宋" w:cs="Times New Roman"/>
                <w:b w:val="0"/>
                <w:bCs w:val="0"/>
                <w:color w:val="000000" w:themeColor="text1"/>
                <w:spacing w:val="8"/>
                <w:w w:val="105"/>
                <w:sz w:val="24"/>
                <w:szCs w:val="24"/>
                <w14:textFill>
                  <w14:solidFill>
                    <w14:schemeClr w14:val="tx1"/>
                  </w14:solidFill>
                </w14:textFill>
              </w:rPr>
              <w:t>助力残疾人家庭参与乡村振兴。</w:t>
            </w:r>
          </w:p>
          <w:p>
            <w:pPr>
              <w:keepNext w:val="0"/>
              <w:keepLines w:val="0"/>
              <w:pageBreakBefore w:val="0"/>
              <w:widowControl/>
              <w:kinsoku w:val="0"/>
              <w:wordWrap/>
              <w:overflowPunct/>
              <w:topLinePunct/>
              <w:autoSpaceDE w:val="0"/>
              <w:autoSpaceDN w:val="0"/>
              <w:bidi w:val="0"/>
              <w:adjustRightInd w:val="0"/>
              <w:snapToGrid w:val="0"/>
              <w:spacing w:line="300" w:lineRule="exact"/>
              <w:ind w:left="0" w:right="0" w:firstLine="528" w:firstLineChars="200"/>
              <w:textAlignment w:val="baseline"/>
              <w:rPr>
                <w:rFonts w:hint="default" w:ascii="Times New Roman" w:hAnsi="Times New Roman" w:eastAsia="仿宋" w:cs="Times New Roman"/>
                <w:b w:val="0"/>
                <w:bCs w:val="0"/>
                <w:color w:val="000000" w:themeColor="text1"/>
                <w:spacing w:val="8"/>
                <w:w w:val="105"/>
                <w:sz w:val="24"/>
                <w:szCs w:val="24"/>
                <w14:textFill>
                  <w14:solidFill>
                    <w14:schemeClr w14:val="tx1"/>
                  </w14:solidFill>
                </w14:textFill>
              </w:rPr>
            </w:pPr>
            <w:r>
              <w:rPr>
                <w:rFonts w:hint="default" w:ascii="Times New Roman" w:hAnsi="Times New Roman" w:eastAsia="仿宋" w:cs="Times New Roman"/>
                <w:b w:val="0"/>
                <w:bCs w:val="0"/>
                <w:color w:val="000000" w:themeColor="text1"/>
                <w:spacing w:val="8"/>
                <w:w w:val="105"/>
                <w:sz w:val="24"/>
                <w:szCs w:val="24"/>
                <w:lang w:val="en-US" w:eastAsia="zh-CN"/>
                <w14:textFill>
                  <w14:solidFill>
                    <w14:schemeClr w14:val="tx1"/>
                  </w14:solidFill>
                </w14:textFill>
              </w:rPr>
              <w:t>3</w:t>
            </w:r>
            <w:r>
              <w:rPr>
                <w:rFonts w:hint="default" w:ascii="Times New Roman" w:hAnsi="Times New Roman" w:eastAsia="仿宋" w:cs="Times New Roman"/>
                <w:b w:val="0"/>
                <w:bCs w:val="0"/>
                <w:color w:val="000000" w:themeColor="text1"/>
                <w:spacing w:val="8"/>
                <w:w w:val="105"/>
                <w:sz w:val="24"/>
                <w:szCs w:val="24"/>
                <w14:textFill>
                  <w14:solidFill>
                    <w14:schemeClr w14:val="tx1"/>
                  </w14:solidFill>
                </w14:textFill>
              </w:rPr>
              <w:t>.盲人按摩提升项目。完善盲人按摩产业扶持政策</w:t>
            </w:r>
            <w:r>
              <w:rPr>
                <w:rFonts w:hint="default" w:ascii="Times New Roman" w:hAnsi="Times New Roman" w:eastAsia="仿宋" w:cs="Times New Roman"/>
                <w:b w:val="0"/>
                <w:bCs w:val="0"/>
                <w:color w:val="000000" w:themeColor="text1"/>
                <w:spacing w:val="8"/>
                <w:w w:val="105"/>
                <w:sz w:val="24"/>
                <w:szCs w:val="24"/>
                <w:lang w:eastAsia="zh-CN"/>
                <w14:textFill>
                  <w14:solidFill>
                    <w14:schemeClr w14:val="tx1"/>
                  </w14:solidFill>
                </w14:textFill>
              </w:rPr>
              <w:t>，</w:t>
            </w:r>
            <w:r>
              <w:rPr>
                <w:rFonts w:hint="default" w:ascii="Times New Roman" w:hAnsi="Times New Roman" w:eastAsia="仿宋" w:cs="Times New Roman"/>
                <w:b w:val="0"/>
                <w:bCs w:val="0"/>
                <w:color w:val="000000" w:themeColor="text1"/>
                <w:spacing w:val="8"/>
                <w:w w:val="105"/>
                <w:sz w:val="24"/>
                <w:szCs w:val="24"/>
                <w14:textFill>
                  <w14:solidFill>
                    <w14:schemeClr w14:val="tx1"/>
                  </w14:solidFill>
                </w14:textFill>
              </w:rPr>
              <w:t>加大对盲人按摩机构和从业人员的扶持力度</w:t>
            </w:r>
            <w:r>
              <w:rPr>
                <w:rFonts w:hint="default" w:ascii="Times New Roman" w:hAnsi="Times New Roman" w:eastAsia="仿宋" w:cs="Times New Roman"/>
                <w:b w:val="0"/>
                <w:bCs w:val="0"/>
                <w:color w:val="000000" w:themeColor="text1"/>
                <w:spacing w:val="8"/>
                <w:w w:val="105"/>
                <w:sz w:val="24"/>
                <w:szCs w:val="24"/>
                <w:lang w:eastAsia="zh-CN"/>
                <w14:textFill>
                  <w14:solidFill>
                    <w14:schemeClr w14:val="tx1"/>
                  </w14:solidFill>
                </w14:textFill>
              </w:rPr>
              <w:t>，</w:t>
            </w:r>
            <w:r>
              <w:rPr>
                <w:rFonts w:hint="default" w:ascii="Times New Roman" w:hAnsi="Times New Roman" w:eastAsia="仿宋" w:cs="Times New Roman"/>
                <w:b w:val="0"/>
                <w:bCs w:val="0"/>
                <w:color w:val="000000" w:themeColor="text1"/>
                <w:spacing w:val="8"/>
                <w:w w:val="105"/>
                <w:sz w:val="24"/>
                <w:szCs w:val="24"/>
                <w14:textFill>
                  <w14:solidFill>
                    <w14:schemeClr w14:val="tx1"/>
                  </w14:solidFill>
                </w14:textFill>
              </w:rPr>
              <w:t>促进盲人按摩行业规范化、专业化、品牌化发展。</w:t>
            </w:r>
          </w:p>
          <w:p>
            <w:pPr>
              <w:keepNext w:val="0"/>
              <w:keepLines w:val="0"/>
              <w:pageBreakBefore w:val="0"/>
              <w:widowControl/>
              <w:kinsoku w:val="0"/>
              <w:wordWrap/>
              <w:overflowPunct/>
              <w:topLinePunct/>
              <w:autoSpaceDE w:val="0"/>
              <w:autoSpaceDN w:val="0"/>
              <w:bidi w:val="0"/>
              <w:adjustRightInd w:val="0"/>
              <w:snapToGrid w:val="0"/>
              <w:spacing w:line="300" w:lineRule="exact"/>
              <w:ind w:left="0" w:right="0" w:firstLine="528" w:firstLineChars="200"/>
              <w:textAlignment w:val="baseline"/>
              <w:rPr>
                <w:rFonts w:hint="default" w:ascii="Times New Roman" w:hAnsi="Times New Roman" w:eastAsia="仿宋" w:cs="Times New Roman"/>
                <w:b w:val="0"/>
                <w:bCs w:val="0"/>
                <w:color w:val="000000" w:themeColor="text1"/>
                <w:sz w:val="24"/>
                <w:szCs w:val="24"/>
                <w14:textFill>
                  <w14:solidFill>
                    <w14:schemeClr w14:val="tx1"/>
                  </w14:solidFill>
                </w14:textFill>
              </w:rPr>
            </w:pPr>
            <w:r>
              <w:rPr>
                <w:rFonts w:hint="default" w:ascii="Times New Roman" w:hAnsi="Times New Roman" w:eastAsia="仿宋" w:cs="Times New Roman"/>
                <w:b w:val="0"/>
                <w:bCs w:val="0"/>
                <w:color w:val="000000" w:themeColor="text1"/>
                <w:spacing w:val="8"/>
                <w:w w:val="105"/>
                <w:sz w:val="24"/>
                <w:szCs w:val="24"/>
                <w:lang w:val="en-US" w:eastAsia="zh-CN"/>
                <w14:textFill>
                  <w14:solidFill>
                    <w14:schemeClr w14:val="tx1"/>
                  </w14:solidFill>
                </w14:textFill>
              </w:rPr>
              <w:t>4</w:t>
            </w:r>
            <w:r>
              <w:rPr>
                <w:rFonts w:hint="default" w:ascii="Times New Roman" w:hAnsi="Times New Roman" w:eastAsia="仿宋" w:cs="Times New Roman"/>
                <w:b w:val="0"/>
                <w:bCs w:val="0"/>
                <w:color w:val="000000" w:themeColor="text1"/>
                <w:spacing w:val="8"/>
                <w:w w:val="105"/>
                <w:sz w:val="24"/>
                <w:szCs w:val="24"/>
                <w14:textFill>
                  <w14:solidFill>
                    <w14:schemeClr w14:val="tx1"/>
                  </w14:solidFill>
                </w14:textFill>
              </w:rPr>
              <w:t>.高校残疾人毕业生就业服务项目。依托高校、就业服务机构、人力资源服务机构等为高校残疾人毕业生提供职业素质培训、就业心理疏导、专场招聘、实习见习等专项的“一人一策”就业服务。</w:t>
            </w:r>
          </w:p>
        </w:tc>
      </w:tr>
    </w:tbl>
    <w:p>
      <w:pPr>
        <w:pStyle w:val="2"/>
        <w:ind w:left="0" w:leftChars="0" w:firstLine="632" w:firstLineChars="200"/>
        <w:rPr>
          <w:rFonts w:hint="default" w:ascii="Times New Roman" w:hAnsi="Times New Roman" w:eastAsia="楷体_GB2312" w:cs="Times New Roman"/>
          <w:snapToGrid/>
          <w:color w:val="000000" w:themeColor="text1"/>
          <w:kern w:val="0"/>
          <w:sz w:val="32"/>
          <w:szCs w:val="32"/>
          <w:lang w:val="en-US" w:eastAsia="zh-CN" w:bidi="ar-SA"/>
          <w14:textFill>
            <w14:solidFill>
              <w14:schemeClr w14:val="tx1"/>
            </w14:solidFill>
          </w14:textFill>
        </w:rPr>
      </w:pPr>
      <w:r>
        <w:rPr>
          <w:rFonts w:hint="eastAsia" w:ascii="Times New Roman" w:hAnsi="Times New Roman" w:eastAsia="楷体_GB2312" w:cs="Times New Roman"/>
          <w:snapToGrid/>
          <w:color w:val="000000" w:themeColor="text1"/>
          <w:kern w:val="0"/>
          <w:sz w:val="32"/>
          <w:szCs w:val="32"/>
          <w:lang w:val="en-US" w:eastAsia="zh-CN" w:bidi="ar-SA"/>
          <w14:textFill>
            <w14:solidFill>
              <w14:schemeClr w14:val="tx1"/>
            </w14:solidFill>
          </w14:textFill>
        </w:rPr>
        <w:t>（三）</w:t>
      </w:r>
      <w:r>
        <w:rPr>
          <w:rFonts w:hint="default" w:ascii="Times New Roman" w:hAnsi="Times New Roman" w:eastAsia="楷体_GB2312" w:cs="Times New Roman"/>
          <w:snapToGrid/>
          <w:color w:val="000000" w:themeColor="text1"/>
          <w:kern w:val="0"/>
          <w:sz w:val="32"/>
          <w:szCs w:val="32"/>
          <w:lang w:val="en-US" w:eastAsia="zh-CN" w:bidi="ar-SA"/>
          <w14:textFill>
            <w14:solidFill>
              <w14:schemeClr w14:val="tx1"/>
            </w14:solidFill>
          </w14:textFill>
        </w:rPr>
        <w:t>全面提高残疾预防与康复服务供给质量，不断提升残疾人健康水平。</w:t>
      </w:r>
    </w:p>
    <w:p>
      <w:pPr>
        <w:pStyle w:val="2"/>
        <w:ind w:left="0" w:leftChars="0" w:firstLine="632" w:firstLineChars="20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1</w:t>
      </w:r>
      <w:r>
        <w:rPr>
          <w:rFonts w:hint="eastAsia" w:asci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加强残疾预防工作。贯彻落实《残疾预防和残疾人康复条例》，坚持预防为主、预防与康复相结合原则，实施残疾预防行动，完善残疾预防服务网络，提升全社会残疾风险综合防控能力。加强出生缺陷综合防治工作，做好婚前、孕前、围孕期保健工作，开展产前筛查、诊断，加强0</w:t>
      </w:r>
      <w:r>
        <w:rPr>
          <w:rFonts w:hint="eastAsia" w:asci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6岁儿童残疾早期筛查和早期干预工作，预防和减少出生缺陷和发育障碍致残。开展社会心理服务和社区心理干预服务，预防和减少精神残疾发生。强化防盲治盲、防聋治聋工作，实施相关疾病预防干预措施，降低重大慢性病、传染病、地方病、职业病等疾病致残率。加强安全生产、交通安全管理、职业健康监管，减少意外伤害致残。加强农产品和食品药品安全，提高饮用水和空气污染治理干预能力。结合“残疾预防日”“爱耳日”“爱眼日”等广泛开展残疾预防宣传教育，增强全民残疾预防意识。</w:t>
      </w:r>
      <w:r>
        <w:rPr>
          <w:rFonts w:hint="eastAsia" w:asci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区卫健局、区残联牵头，区委宣传部、区公安局、区应急管理局、区</w:t>
      </w:r>
      <w:r>
        <w:rPr>
          <w:rFonts w:hint="eastAsia" w:ascii="Times New Roman" w:cs="Times New Roman"/>
          <w:color w:val="000000" w:themeColor="text1"/>
          <w:lang w:val="en-US" w:eastAsia="zh-CN"/>
          <w14:textFill>
            <w14:solidFill>
              <w14:schemeClr w14:val="tx1"/>
            </w14:solidFill>
          </w14:textFill>
        </w:rPr>
        <w:t>教体局</w:t>
      </w:r>
      <w:r>
        <w:rPr>
          <w:rFonts w:hint="default" w:ascii="Times New Roman" w:hAnsi="Times New Roman" w:cs="Times New Roman"/>
          <w:color w:val="000000" w:themeColor="text1"/>
          <w:lang w:val="en-US" w:eastAsia="zh-CN"/>
          <w14:textFill>
            <w14:solidFill>
              <w14:schemeClr w14:val="tx1"/>
            </w14:solidFill>
          </w14:textFill>
        </w:rPr>
        <w:t>、区民政局、区自然资源</w:t>
      </w:r>
      <w:r>
        <w:rPr>
          <w:rFonts w:hint="eastAsia" w:ascii="Times New Roman" w:hAnsi="Times New Roman" w:cs="Times New Roman"/>
          <w:color w:val="000000" w:themeColor="text1"/>
          <w:lang w:val="en-US" w:eastAsia="zh-CN"/>
          <w14:textFill>
            <w14:solidFill>
              <w14:schemeClr w14:val="tx1"/>
            </w14:solidFill>
          </w14:textFill>
        </w:rPr>
        <w:t>局</w:t>
      </w:r>
      <w:r>
        <w:rPr>
          <w:rFonts w:hint="default" w:ascii="Times New Roman" w:hAnsi="Times New Roman" w:cs="Times New Roman"/>
          <w:color w:val="000000" w:themeColor="text1"/>
          <w:lang w:val="en-US" w:eastAsia="zh-CN"/>
          <w14:textFill>
            <w14:solidFill>
              <w14:schemeClr w14:val="tx1"/>
            </w14:solidFill>
          </w14:textFill>
        </w:rPr>
        <w:t>、区交通运输局、区市场监管局、区妇联按照职责分工负责</w:t>
      </w:r>
      <w:r>
        <w:rPr>
          <w:rFonts w:hint="eastAsia" w:ascii="Times New Roman" w:cs="Times New Roman"/>
          <w:color w:val="000000" w:themeColor="text1"/>
          <w:lang w:val="en-US" w:eastAsia="zh-CN"/>
          <w14:textFill>
            <w14:solidFill>
              <w14:schemeClr w14:val="tx1"/>
            </w14:solidFill>
          </w14:textFill>
        </w:rPr>
        <w:t>）</w:t>
      </w:r>
    </w:p>
    <w:p>
      <w:pPr>
        <w:pStyle w:val="2"/>
        <w:ind w:left="0" w:leftChars="0" w:firstLine="632" w:firstLineChars="20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2</w:t>
      </w:r>
      <w:r>
        <w:rPr>
          <w:rFonts w:hint="eastAsia" w:ascii="Times New Roman" w:hAns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加强残疾人健康管理服务。常态化开展残疾人健康状况评估调查，实现有需求残疾人健康服务全覆盖。依托各类社区健康服务机构，逐步拓展残疾人健康管理覆盖范围，稳步提升残疾人家庭医生签约率，为残疾人就近就便提供基本医疗、公共卫生、康复护理、心理干预等个性化签约服务。加强和改善残疾人医疗服务，为残疾人提供就医便利。强化残疾人心理健康服务。</w:t>
      </w:r>
      <w:r>
        <w:rPr>
          <w:rFonts w:hint="eastAsia" w:asci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区卫健局牵头，区残联、区医保局按照职责分工负责</w:t>
      </w:r>
      <w:r>
        <w:rPr>
          <w:rFonts w:hint="eastAsia" w:ascii="Times New Roman" w:cs="Times New Roman"/>
          <w:color w:val="000000" w:themeColor="text1"/>
          <w:lang w:val="en-US" w:eastAsia="zh-CN"/>
          <w14:textFill>
            <w14:solidFill>
              <w14:schemeClr w14:val="tx1"/>
            </w14:solidFill>
          </w14:textFill>
        </w:rPr>
        <w:t>）</w:t>
      </w:r>
    </w:p>
    <w:p>
      <w:pPr>
        <w:pStyle w:val="2"/>
        <w:ind w:left="0" w:leftChars="0" w:firstLine="632" w:firstLineChars="20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3</w:t>
      </w:r>
      <w:r>
        <w:rPr>
          <w:rFonts w:hint="eastAsia" w:asci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加强残疾儿童康复服务。完善儿童残疾筛查、诊断、康复衔接机制，落实残疾儿童康复制度及配套政策，保障残疾儿童免费享有规范有效的基本康复服务。积极统筹特殊教育学校、儿童福利机构、医疗卫生机构等社会资源，做好残疾儿童定点康复机构的规范化服务。开展脑瘫儿童康复、听障儿童康复、智障儿童康复、儿童青少年视力低下等专项行动。整合康复资源，构建“医疗+康复+教育”服务体系，延伸服务链条，促进残疾儿童全面康复与发展。</w:t>
      </w:r>
      <w:r>
        <w:rPr>
          <w:rFonts w:hint="eastAsia" w:asci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区卫健局牵头，区残联、区医保局、区妇联按照职责分工负责</w:t>
      </w:r>
      <w:r>
        <w:rPr>
          <w:rFonts w:hint="eastAsia" w:ascii="Times New Roman" w:cs="Times New Roman"/>
          <w:color w:val="000000" w:themeColor="text1"/>
          <w:lang w:val="en-US" w:eastAsia="zh-CN"/>
          <w14:textFill>
            <w14:solidFill>
              <w14:schemeClr w14:val="tx1"/>
            </w14:solidFill>
          </w14:textFill>
        </w:rPr>
        <w:t>）</w:t>
      </w:r>
    </w:p>
    <w:p>
      <w:pPr>
        <w:pStyle w:val="2"/>
        <w:ind w:left="0" w:leftChars="0" w:firstLine="632" w:firstLineChars="20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4</w:t>
      </w:r>
      <w:r>
        <w:rPr>
          <w:rFonts w:hint="eastAsia" w:asci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增加康复服务有效供给。持续实施定点康复机构提升行动，完善残疾人基本康复服务目录。推进“互联网+康复服务”。引导社会力量参与残疾康复事业，推进“康复+培训+就业”一体化全链条服务。坚持康复服务资源上联下沉，稳步推进社区康复工作。依托社会资源，探索建立居民小区康复驿站，引导残疾人自助互助就近就便进行康复训练，增加社区康复服务供给。加强精神卫生综合管理服务，开展精神障碍社区康复。开展中途致残残疾人康复救助专项行动。</w:t>
      </w:r>
      <w:r>
        <w:rPr>
          <w:rFonts w:hint="eastAsia" w:ascii="Times New Roman" w:cs="Times New Roman"/>
          <w:color w:val="000000" w:themeColor="text1"/>
          <w:lang w:val="en-US" w:eastAsia="zh-CN"/>
          <w14:textFill>
            <w14:solidFill>
              <w14:schemeClr w14:val="tx1"/>
            </w14:solidFill>
          </w14:textFill>
        </w:rPr>
        <w:t>在区中医医院设立县级中医康复中心，发挥中医药在康复中的独特优势，</w:t>
      </w:r>
      <w:r>
        <w:rPr>
          <w:rFonts w:hint="default" w:ascii="Times New Roman" w:hAnsi="Times New Roman" w:cs="Times New Roman"/>
          <w:color w:val="000000" w:themeColor="text1"/>
          <w:lang w:val="en-US" w:eastAsia="zh-CN"/>
          <w14:textFill>
            <w14:solidFill>
              <w14:schemeClr w14:val="tx1"/>
            </w14:solidFill>
          </w14:textFill>
        </w:rPr>
        <w:t>提升全区中医药康复服务能力和水平。加强康复人才队伍建设，开展残疾康复专业技术培训，提升康复服务技术水平。</w:t>
      </w:r>
      <w:r>
        <w:rPr>
          <w:rFonts w:hint="eastAsia" w:asci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区卫健局、区残联牵头，区</w:t>
      </w:r>
      <w:r>
        <w:rPr>
          <w:rFonts w:hint="eastAsia" w:ascii="Times New Roman" w:cs="Times New Roman"/>
          <w:color w:val="000000" w:themeColor="text1"/>
          <w:lang w:val="en-US" w:eastAsia="zh-CN"/>
          <w14:textFill>
            <w14:solidFill>
              <w14:schemeClr w14:val="tx1"/>
            </w14:solidFill>
          </w14:textFill>
        </w:rPr>
        <w:t>教体局</w:t>
      </w:r>
      <w:r>
        <w:rPr>
          <w:rFonts w:hint="default" w:ascii="Times New Roman" w:hAnsi="Times New Roman" w:cs="Times New Roman"/>
          <w:color w:val="000000" w:themeColor="text1"/>
          <w:lang w:val="en-US" w:eastAsia="zh-CN"/>
          <w14:textFill>
            <w14:solidFill>
              <w14:schemeClr w14:val="tx1"/>
            </w14:solidFill>
          </w14:textFill>
        </w:rPr>
        <w:t>、区民政局、区人社局、区市场监管局、区医保局、区乡村振兴局按照职责分工负责</w:t>
      </w:r>
      <w:r>
        <w:rPr>
          <w:rFonts w:hint="eastAsia" w:ascii="Times New Roman" w:cs="Times New Roman"/>
          <w:color w:val="000000" w:themeColor="text1"/>
          <w:lang w:val="en-US" w:eastAsia="zh-CN"/>
          <w14:textFill>
            <w14:solidFill>
              <w14:schemeClr w14:val="tx1"/>
            </w14:solidFill>
          </w14:textFill>
        </w:rPr>
        <w:t>）</w:t>
      </w:r>
    </w:p>
    <w:p>
      <w:pPr>
        <w:pStyle w:val="2"/>
        <w:ind w:left="0" w:leftChars="0" w:firstLine="632" w:firstLineChars="20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5</w:t>
      </w:r>
      <w:r>
        <w:rPr>
          <w:rFonts w:hint="eastAsia" w:asci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强化残疾人辅助器具服务。加强残疾人辅助器具服务供给，强化适配政策保障，优化辅助器具适配服务流程。搭建辅助器具信息交流平台，完善辅助器具适配服务网络，支持社会力量及医疗、康复、养老机构和残疾人教育、就业、托养机构开展辅助器具适配服务。</w:t>
      </w:r>
      <w:r>
        <w:rPr>
          <w:rFonts w:hint="eastAsia" w:asci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区民政局、区残联牵头，区科技局、区工信局、区卫健局、区市场监管局按照职责分工负责</w:t>
      </w:r>
      <w:r>
        <w:rPr>
          <w:rFonts w:hint="eastAsia" w:ascii="Times New Roman" w:cs="Times New Roman"/>
          <w:color w:val="000000" w:themeColor="text1"/>
          <w:lang w:val="en-US" w:eastAsia="zh-CN"/>
          <w14:textFill>
            <w14:solidFill>
              <w14:schemeClr w14:val="tx1"/>
            </w14:solidFill>
          </w14:textFill>
        </w:rPr>
        <w:t>）</w:t>
      </w:r>
    </w:p>
    <w:p>
      <w:pPr>
        <w:pStyle w:val="2"/>
        <w:rPr>
          <w:rFonts w:hint="default"/>
          <w:color w:val="000000" w:themeColor="text1"/>
          <w:lang w:val="en-US" w:eastAsia="zh-CN"/>
          <w14:textFill>
            <w14:solidFill>
              <w14:schemeClr w14:val="tx1"/>
            </w14:solidFill>
          </w14:textFill>
        </w:rPr>
      </w:pPr>
    </w:p>
    <w:tbl>
      <w:tblPr>
        <w:tblStyle w:val="8"/>
        <w:tblW w:w="8663" w:type="dxa"/>
        <w:tblInd w:w="52" w:type="dxa"/>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Layout w:type="fixed"/>
        <w:tblCellMar>
          <w:top w:w="0" w:type="dxa"/>
          <w:left w:w="0" w:type="dxa"/>
          <w:bottom w:w="0" w:type="dxa"/>
          <w:right w:w="0" w:type="dxa"/>
        </w:tblCellMar>
      </w:tblPr>
      <w:tblGrid>
        <w:gridCol w:w="8663"/>
      </w:tblGrid>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550" w:hRule="atLeast"/>
        </w:trPr>
        <w:tc>
          <w:tcPr>
            <w:tcW w:w="8663" w:type="dxa"/>
            <w:tcBorders>
              <w:bottom w:val="single" w:color="231F20" w:sz="2" w:space="0"/>
            </w:tcBorders>
            <w:vAlign w:val="top"/>
          </w:tcPr>
          <w:p>
            <w:pPr>
              <w:keepNext w:val="0"/>
              <w:keepLines w:val="0"/>
              <w:pageBreakBefore w:val="0"/>
              <w:widowControl/>
              <w:kinsoku w:val="0"/>
              <w:wordWrap/>
              <w:overflowPunct/>
              <w:topLinePunct/>
              <w:autoSpaceDE w:val="0"/>
              <w:autoSpaceDN w:val="0"/>
              <w:bidi w:val="0"/>
              <w:adjustRightInd w:val="0"/>
              <w:snapToGrid w:val="0"/>
              <w:spacing w:line="300" w:lineRule="exact"/>
              <w:ind w:left="0" w:right="0" w:firstLine="528" w:firstLineChars="200"/>
              <w:textAlignment w:val="baseline"/>
              <w:rPr>
                <w:rFonts w:hint="default" w:ascii="Times New Roman" w:hAnsi="Times New Roman" w:eastAsia="仿宋" w:cs="Times New Roman"/>
                <w:b w:val="0"/>
                <w:bCs w:val="0"/>
                <w:color w:val="000000" w:themeColor="text1"/>
                <w:spacing w:val="8"/>
                <w:w w:val="105"/>
                <w:sz w:val="24"/>
                <w:szCs w:val="24"/>
                <w:lang w:val="en-US" w:eastAsia="zh-CN"/>
                <w14:textFill>
                  <w14:solidFill>
                    <w14:schemeClr w14:val="tx1"/>
                  </w14:solidFill>
                </w14:textFill>
              </w:rPr>
            </w:pPr>
            <w:r>
              <w:rPr>
                <w:rFonts w:hint="default" w:ascii="Times New Roman" w:hAnsi="Times New Roman" w:eastAsia="仿宋" w:cs="Times New Roman"/>
                <w:b w:val="0"/>
                <w:bCs w:val="0"/>
                <w:color w:val="000000" w:themeColor="text1"/>
                <w:spacing w:val="8"/>
                <w:w w:val="105"/>
                <w:sz w:val="24"/>
                <w:szCs w:val="24"/>
                <w:lang w:val="en-US" w:eastAsia="zh-CN"/>
                <w14:textFill>
                  <w14:solidFill>
                    <w14:schemeClr w14:val="tx1"/>
                  </w14:solidFill>
                </w14:textFill>
              </w:rPr>
              <w:t>专栏5残疾人康复服务项目</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4320" w:hRule="atLeast"/>
        </w:trPr>
        <w:tc>
          <w:tcPr>
            <w:tcW w:w="8663" w:type="dxa"/>
            <w:tcBorders>
              <w:top w:val="single" w:color="231F20" w:sz="2" w:space="0"/>
            </w:tcBorders>
            <w:vAlign w:val="top"/>
          </w:tcPr>
          <w:p>
            <w:pPr>
              <w:keepNext w:val="0"/>
              <w:keepLines w:val="0"/>
              <w:pageBreakBefore w:val="0"/>
              <w:widowControl/>
              <w:kinsoku w:val="0"/>
              <w:wordWrap/>
              <w:overflowPunct/>
              <w:topLinePunct/>
              <w:autoSpaceDE w:val="0"/>
              <w:autoSpaceDN w:val="0"/>
              <w:bidi w:val="0"/>
              <w:adjustRightInd w:val="0"/>
              <w:snapToGrid w:val="0"/>
              <w:spacing w:line="300" w:lineRule="exact"/>
              <w:ind w:left="0" w:right="0" w:firstLine="528" w:firstLineChars="200"/>
              <w:textAlignment w:val="baseline"/>
              <w:rPr>
                <w:rFonts w:hint="default" w:ascii="Times New Roman" w:hAnsi="Times New Roman" w:eastAsia="仿宋" w:cs="Times New Roman"/>
                <w:b w:val="0"/>
                <w:bCs w:val="0"/>
                <w:color w:val="000000" w:themeColor="text1"/>
                <w:spacing w:val="8"/>
                <w:w w:val="105"/>
                <w:sz w:val="24"/>
                <w:szCs w:val="24"/>
                <w:lang w:val="en-US" w:eastAsia="zh-CN"/>
                <w14:textFill>
                  <w14:solidFill>
                    <w14:schemeClr w14:val="tx1"/>
                  </w14:solidFill>
                </w14:textFill>
              </w:rPr>
            </w:pPr>
            <w:r>
              <w:rPr>
                <w:rFonts w:hint="default" w:ascii="Times New Roman" w:hAnsi="Times New Roman" w:eastAsia="仿宋" w:cs="Times New Roman"/>
                <w:b w:val="0"/>
                <w:bCs w:val="0"/>
                <w:color w:val="000000" w:themeColor="text1"/>
                <w:spacing w:val="8"/>
                <w:w w:val="105"/>
                <w:sz w:val="24"/>
                <w:szCs w:val="24"/>
                <w:lang w:val="en-US" w:eastAsia="zh-CN"/>
                <w14:textFill>
                  <w14:solidFill>
                    <w14:schemeClr w14:val="tx1"/>
                  </w14:solidFill>
                </w14:textFill>
              </w:rPr>
              <w:t>1.完善区康复中心建设。完善区残疾人康复中心功能，全面提升全区残疾康复服务供给能力。</w:t>
            </w:r>
          </w:p>
          <w:p>
            <w:pPr>
              <w:keepNext w:val="0"/>
              <w:keepLines w:val="0"/>
              <w:pageBreakBefore w:val="0"/>
              <w:widowControl/>
              <w:kinsoku w:val="0"/>
              <w:wordWrap/>
              <w:overflowPunct/>
              <w:topLinePunct/>
              <w:autoSpaceDE w:val="0"/>
              <w:autoSpaceDN w:val="0"/>
              <w:bidi w:val="0"/>
              <w:adjustRightInd w:val="0"/>
              <w:snapToGrid w:val="0"/>
              <w:spacing w:line="300" w:lineRule="exact"/>
              <w:ind w:left="0" w:right="0" w:firstLine="528" w:firstLineChars="200"/>
              <w:textAlignment w:val="baseline"/>
              <w:rPr>
                <w:rFonts w:hint="default" w:ascii="Times New Roman" w:hAnsi="Times New Roman" w:eastAsia="仿宋" w:cs="Times New Roman"/>
                <w:b w:val="0"/>
                <w:bCs w:val="0"/>
                <w:color w:val="000000" w:themeColor="text1"/>
                <w:spacing w:val="8"/>
                <w:w w:val="105"/>
                <w:sz w:val="24"/>
                <w:szCs w:val="24"/>
                <w:lang w:val="en-US" w:eastAsia="zh-CN"/>
                <w14:textFill>
                  <w14:solidFill>
                    <w14:schemeClr w14:val="tx1"/>
                  </w14:solidFill>
                </w14:textFill>
              </w:rPr>
            </w:pPr>
            <w:r>
              <w:rPr>
                <w:rFonts w:hint="default" w:ascii="Times New Roman" w:hAnsi="Times New Roman" w:eastAsia="仿宋" w:cs="Times New Roman"/>
                <w:b w:val="0"/>
                <w:bCs w:val="0"/>
                <w:color w:val="000000" w:themeColor="text1"/>
                <w:spacing w:val="8"/>
                <w:w w:val="105"/>
                <w:sz w:val="24"/>
                <w:szCs w:val="24"/>
                <w:lang w:val="en-US" w:eastAsia="zh-CN"/>
                <w14:textFill>
                  <w14:solidFill>
                    <w14:schemeClr w14:val="tx1"/>
                  </w14:solidFill>
                </w14:textFill>
              </w:rPr>
              <w:t>2.残疾人康复驿站。依托社会资源，探索在有条件的居民小区建设集康复文化宣传、康复科普、康复训练、辅具服务、助残志愿于一体的服务场所，为残疾人就近就便接受康复服务提供便利。</w:t>
            </w:r>
          </w:p>
          <w:p>
            <w:pPr>
              <w:keepNext w:val="0"/>
              <w:keepLines w:val="0"/>
              <w:pageBreakBefore w:val="0"/>
              <w:widowControl/>
              <w:kinsoku w:val="0"/>
              <w:wordWrap/>
              <w:overflowPunct/>
              <w:topLinePunct/>
              <w:autoSpaceDE w:val="0"/>
              <w:autoSpaceDN w:val="0"/>
              <w:bidi w:val="0"/>
              <w:adjustRightInd w:val="0"/>
              <w:snapToGrid w:val="0"/>
              <w:spacing w:line="300" w:lineRule="exact"/>
              <w:ind w:left="0" w:right="0" w:firstLine="528" w:firstLineChars="200"/>
              <w:textAlignment w:val="baseline"/>
              <w:rPr>
                <w:rFonts w:hint="default" w:ascii="Times New Roman" w:hAnsi="Times New Roman" w:eastAsia="仿宋" w:cs="Times New Roman"/>
                <w:b w:val="0"/>
                <w:bCs w:val="0"/>
                <w:color w:val="000000" w:themeColor="text1"/>
                <w:spacing w:val="8"/>
                <w:w w:val="105"/>
                <w:sz w:val="24"/>
                <w:szCs w:val="24"/>
                <w:lang w:val="en-US" w:eastAsia="zh-CN"/>
                <w14:textFill>
                  <w14:solidFill>
                    <w14:schemeClr w14:val="tx1"/>
                  </w14:solidFill>
                </w14:textFill>
              </w:rPr>
            </w:pPr>
            <w:r>
              <w:rPr>
                <w:rFonts w:hint="default" w:ascii="Times New Roman" w:hAnsi="Times New Roman" w:eastAsia="仿宋" w:cs="Times New Roman"/>
                <w:b w:val="0"/>
                <w:bCs w:val="0"/>
                <w:color w:val="000000" w:themeColor="text1"/>
                <w:spacing w:val="8"/>
                <w:w w:val="105"/>
                <w:sz w:val="24"/>
                <w:szCs w:val="24"/>
                <w:lang w:val="en-US" w:eastAsia="zh-CN"/>
                <w14:textFill>
                  <w14:solidFill>
                    <w14:schemeClr w14:val="tx1"/>
                  </w14:solidFill>
                </w14:textFill>
              </w:rPr>
              <w:t>3.残疾儿童康复服务。为符合条件的听力残疾儿童实施人工耳蜗植入手术，为符合条件的肢体残疾儿童实施矫治手术，为有辅助器具需求的残疾儿童适配基本型辅助器具，为有康复需求的残疾儿童提供康复训练等服务。</w:t>
            </w:r>
          </w:p>
          <w:p>
            <w:pPr>
              <w:keepNext w:val="0"/>
              <w:keepLines w:val="0"/>
              <w:pageBreakBefore w:val="0"/>
              <w:widowControl/>
              <w:kinsoku w:val="0"/>
              <w:wordWrap/>
              <w:overflowPunct/>
              <w:topLinePunct/>
              <w:autoSpaceDE w:val="0"/>
              <w:autoSpaceDN w:val="0"/>
              <w:bidi w:val="0"/>
              <w:adjustRightInd w:val="0"/>
              <w:snapToGrid w:val="0"/>
              <w:spacing w:line="300" w:lineRule="exact"/>
              <w:ind w:left="0" w:right="0" w:firstLine="528" w:firstLineChars="200"/>
              <w:textAlignment w:val="baseline"/>
              <w:rPr>
                <w:rFonts w:hint="default" w:ascii="Times New Roman" w:hAnsi="Times New Roman" w:eastAsia="仿宋" w:cs="Times New Roman"/>
                <w:b w:val="0"/>
                <w:bCs w:val="0"/>
                <w:color w:val="000000" w:themeColor="text1"/>
                <w:spacing w:val="8"/>
                <w:w w:val="105"/>
                <w:sz w:val="24"/>
                <w:szCs w:val="24"/>
                <w:lang w:val="en-US" w:eastAsia="zh-CN"/>
                <w14:textFill>
                  <w14:solidFill>
                    <w14:schemeClr w14:val="tx1"/>
                  </w14:solidFill>
                </w14:textFill>
              </w:rPr>
            </w:pPr>
            <w:r>
              <w:rPr>
                <w:rFonts w:hint="default" w:ascii="Times New Roman" w:hAnsi="Times New Roman" w:eastAsia="仿宋" w:cs="Times New Roman"/>
                <w:b w:val="0"/>
                <w:bCs w:val="0"/>
                <w:color w:val="000000" w:themeColor="text1"/>
                <w:spacing w:val="8"/>
                <w:w w:val="105"/>
                <w:sz w:val="24"/>
                <w:szCs w:val="24"/>
                <w:lang w:val="en-US" w:eastAsia="zh-CN"/>
                <w14:textFill>
                  <w14:solidFill>
                    <w14:schemeClr w14:val="tx1"/>
                  </w14:solidFill>
                </w14:textFill>
              </w:rPr>
              <w:t>4.脑瘫儿童康复服务专项行动。推动脑瘫儿童残疾预防、筛查诊断、康复医疗、康教融合等全链条一体化救助，完善脑瘫儿童康复服务体系，满足脑瘫儿童全面康复需求。</w:t>
            </w:r>
          </w:p>
          <w:p>
            <w:pPr>
              <w:keepNext w:val="0"/>
              <w:keepLines w:val="0"/>
              <w:pageBreakBefore w:val="0"/>
              <w:widowControl/>
              <w:kinsoku w:val="0"/>
              <w:wordWrap/>
              <w:overflowPunct/>
              <w:topLinePunct/>
              <w:autoSpaceDE w:val="0"/>
              <w:autoSpaceDN w:val="0"/>
              <w:bidi w:val="0"/>
              <w:adjustRightInd w:val="0"/>
              <w:snapToGrid w:val="0"/>
              <w:spacing w:line="300" w:lineRule="exact"/>
              <w:ind w:left="0" w:right="0" w:firstLine="528" w:firstLineChars="200"/>
              <w:textAlignment w:val="baseline"/>
              <w:rPr>
                <w:rFonts w:hint="default" w:ascii="Times New Roman" w:hAnsi="Times New Roman" w:eastAsia="仿宋" w:cs="Times New Roman"/>
                <w:b w:val="0"/>
                <w:bCs w:val="0"/>
                <w:color w:val="000000" w:themeColor="text1"/>
                <w:spacing w:val="8"/>
                <w:w w:val="105"/>
                <w:sz w:val="24"/>
                <w:szCs w:val="24"/>
                <w:lang w:val="en-US" w:eastAsia="zh-CN"/>
                <w14:textFill>
                  <w14:solidFill>
                    <w14:schemeClr w14:val="tx1"/>
                  </w14:solidFill>
                </w14:textFill>
              </w:rPr>
            </w:pPr>
            <w:r>
              <w:rPr>
                <w:rFonts w:hint="default" w:ascii="Times New Roman" w:hAnsi="Times New Roman" w:eastAsia="仿宋" w:cs="Times New Roman"/>
                <w:b w:val="0"/>
                <w:bCs w:val="0"/>
                <w:color w:val="000000" w:themeColor="text1"/>
                <w:spacing w:val="8"/>
                <w:w w:val="105"/>
                <w:sz w:val="24"/>
                <w:szCs w:val="24"/>
                <w:lang w:val="en-US" w:eastAsia="zh-CN"/>
                <w14:textFill>
                  <w14:solidFill>
                    <w14:schemeClr w14:val="tx1"/>
                  </w14:solidFill>
                </w14:textFill>
              </w:rPr>
              <w:t>5.中途致残残疾人康复救助专项行动。为符合条件的脊髓损伤、语后聋、中途失明等中途致残残疾人提供功能重建康复救助，帮助其融入社会。</w:t>
            </w:r>
          </w:p>
        </w:tc>
      </w:tr>
    </w:tbl>
    <w:p>
      <w:pPr>
        <w:pStyle w:val="2"/>
        <w:ind w:left="0" w:leftChars="0" w:firstLine="632" w:firstLineChars="200"/>
        <w:rPr>
          <w:rFonts w:hint="default" w:ascii="Times New Roman" w:hAnsi="Times New Roman" w:eastAsia="楷体_GB2312" w:cs="Times New Roman"/>
          <w:snapToGrid/>
          <w:color w:val="000000" w:themeColor="text1"/>
          <w:kern w:val="0"/>
          <w:sz w:val="32"/>
          <w:szCs w:val="32"/>
          <w:lang w:val="en-US" w:eastAsia="zh-CN" w:bidi="ar-SA"/>
          <w14:textFill>
            <w14:solidFill>
              <w14:schemeClr w14:val="tx1"/>
            </w14:solidFill>
          </w14:textFill>
        </w:rPr>
      </w:pPr>
      <w:r>
        <w:rPr>
          <w:rFonts w:hint="eastAsia" w:ascii="Times New Roman" w:hAnsi="Times New Roman" w:eastAsia="楷体_GB2312" w:cs="Times New Roman"/>
          <w:snapToGrid/>
          <w:color w:val="000000" w:themeColor="text1"/>
          <w:kern w:val="0"/>
          <w:sz w:val="32"/>
          <w:szCs w:val="32"/>
          <w:lang w:val="en-US" w:eastAsia="zh-CN" w:bidi="ar-SA"/>
          <w14:textFill>
            <w14:solidFill>
              <w14:schemeClr w14:val="tx1"/>
            </w14:solidFill>
          </w14:textFill>
        </w:rPr>
        <w:t>（四）</w:t>
      </w:r>
      <w:r>
        <w:rPr>
          <w:rFonts w:hint="default" w:ascii="Times New Roman" w:hAnsi="Times New Roman" w:eastAsia="楷体_GB2312" w:cs="Times New Roman"/>
          <w:snapToGrid/>
          <w:color w:val="000000" w:themeColor="text1"/>
          <w:kern w:val="0"/>
          <w:sz w:val="32"/>
          <w:szCs w:val="32"/>
          <w:lang w:val="en-US" w:eastAsia="zh-CN" w:bidi="ar-SA"/>
          <w14:textFill>
            <w14:solidFill>
              <w14:schemeClr w14:val="tx1"/>
            </w14:solidFill>
          </w14:textFill>
        </w:rPr>
        <w:t>推进残疾人融合教育，促进残疾人全面发展。</w:t>
      </w:r>
    </w:p>
    <w:p>
      <w:pPr>
        <w:pStyle w:val="2"/>
        <w:ind w:left="0" w:leftChars="0" w:firstLine="632" w:firstLineChars="20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1</w:t>
      </w:r>
      <w:r>
        <w:rPr>
          <w:rFonts w:hint="eastAsia" w:asci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促进残疾人教育融合发展。按照《菏泽市第三期特殊教育提升计划</w:t>
      </w:r>
      <w:r>
        <w:rPr>
          <w:rFonts w:hint="eastAsia" w:asci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2021-2025年</w:t>
      </w:r>
      <w:r>
        <w:rPr>
          <w:rFonts w:hint="eastAsia" w:asci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加快发展医教、康教结合的残疾儿童学前教育。建立完善以随班就读为主体、特殊教育学校为骨干、送教上门和远程教育为补充的义务教育办学体系，提高残疾儿童义务教育质量。支持普通高中和中等职业学校通过随班就读、特教班等融合教育形式，扩大招收残疾学生规模。继续实施残疾人大学生励志助学项目。落实好残疾学生在普通学校接受融合教育的支持保障措施。</w:t>
      </w:r>
      <w:r>
        <w:rPr>
          <w:rFonts w:hint="eastAsia" w:asci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区</w:t>
      </w:r>
      <w:r>
        <w:rPr>
          <w:rFonts w:hint="eastAsia" w:ascii="Times New Roman" w:cs="Times New Roman"/>
          <w:color w:val="000000" w:themeColor="text1"/>
          <w:lang w:val="en-US" w:eastAsia="zh-CN"/>
          <w14:textFill>
            <w14:solidFill>
              <w14:schemeClr w14:val="tx1"/>
            </w14:solidFill>
          </w14:textFill>
        </w:rPr>
        <w:t>教体局</w:t>
      </w:r>
      <w:r>
        <w:rPr>
          <w:rFonts w:hint="default" w:ascii="Times New Roman" w:hAnsi="Times New Roman" w:cs="Times New Roman"/>
          <w:color w:val="000000" w:themeColor="text1"/>
          <w:lang w:val="en-US" w:eastAsia="zh-CN"/>
          <w14:textFill>
            <w14:solidFill>
              <w14:schemeClr w14:val="tx1"/>
            </w14:solidFill>
          </w14:textFill>
        </w:rPr>
        <w:t>牵头，区残联、区卫健局、区人社局按照职责分工负责</w:t>
      </w:r>
      <w:r>
        <w:rPr>
          <w:rFonts w:hint="eastAsia" w:ascii="Times New Roman" w:cs="Times New Roman"/>
          <w:color w:val="000000" w:themeColor="text1"/>
          <w:lang w:val="en-US" w:eastAsia="zh-CN"/>
          <w14:textFill>
            <w14:solidFill>
              <w14:schemeClr w14:val="tx1"/>
            </w14:solidFill>
          </w14:textFill>
        </w:rPr>
        <w:t>）</w:t>
      </w:r>
    </w:p>
    <w:p>
      <w:pPr>
        <w:pStyle w:val="2"/>
        <w:ind w:left="0" w:leftChars="0" w:firstLine="632" w:firstLineChars="20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2</w:t>
      </w:r>
      <w:r>
        <w:rPr>
          <w:rFonts w:hint="eastAsia" w:ascii="Times New Roman" w:hAns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完善特殊教育保障机制，提升特殊教育质量。优化特殊教育资源配置，推进学前教育、义务教育合理布局，促进普通教育、特殊教育协调发展。扶持符合条件的儿童福利机构、残疾儿童定点康复机构单独设立特殊教育幼儿园</w:t>
      </w:r>
      <w:r>
        <w:rPr>
          <w:rFonts w:hint="eastAsia" w:asci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学前部、班</w:t>
      </w:r>
      <w:r>
        <w:rPr>
          <w:rFonts w:hint="eastAsia" w:asci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、特殊教育学校</w:t>
      </w:r>
      <w:r>
        <w:rPr>
          <w:rFonts w:hint="eastAsia" w:asci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特殊教育部、班</w:t>
      </w:r>
      <w:r>
        <w:rPr>
          <w:rFonts w:hint="eastAsia" w:asci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。落实特殊教育生均公用经费政策和残疾人学生资助政策，全面落实残疾儿童少年</w:t>
      </w:r>
      <w:r>
        <w:rPr>
          <w:rFonts w:hint="eastAsia" w:ascii="Times New Roman" w:cs="Times New Roman"/>
          <w:color w:val="000000" w:themeColor="text1"/>
          <w:lang w:val="en-US" w:eastAsia="zh-CN"/>
          <w14:textFill>
            <w14:solidFill>
              <w14:schemeClr w14:val="tx1"/>
            </w14:solidFill>
          </w14:textFill>
        </w:rPr>
        <w:t>15年</w:t>
      </w:r>
      <w:r>
        <w:rPr>
          <w:rFonts w:hint="default" w:ascii="Times New Roman" w:hAnsi="Times New Roman" w:cs="Times New Roman"/>
          <w:color w:val="000000" w:themeColor="text1"/>
          <w:lang w:val="en-US" w:eastAsia="zh-CN"/>
          <w14:textFill>
            <w14:solidFill>
              <w14:schemeClr w14:val="tx1"/>
            </w14:solidFill>
          </w14:textFill>
        </w:rPr>
        <w:t>免费教育。建立完善送教</w:t>
      </w:r>
      <w:r>
        <w:rPr>
          <w:rFonts w:hint="eastAsia" w:asci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医、康</w:t>
      </w:r>
      <w:r>
        <w:rPr>
          <w:rFonts w:hint="eastAsia" w:asci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上门服务机制，提高上门服务质量。改善特殊教育学校办学条件，建立学校、家庭、社会协同育人机制，推进特殊教育督导和质量监测评估，全面推进融合教育，健全普通学校随班就读支持保障体系。加强特殊教育师资队伍建设，创新培养方式，提升教师专业化水平，配齐配足特教教师，不断提高特殊教育师生比。实施《山东省第二期国家手语和盲文规范化行动计划</w:t>
      </w:r>
      <w:r>
        <w:rPr>
          <w:rFonts w:hint="eastAsia" w:asci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2021-2025年</w:t>
      </w:r>
      <w:r>
        <w:rPr>
          <w:rFonts w:hint="eastAsia" w:asci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》，推广国家通用手语和国家通用盲文。</w:t>
      </w:r>
      <w:r>
        <w:rPr>
          <w:rFonts w:hint="eastAsia" w:asci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区</w:t>
      </w:r>
      <w:r>
        <w:rPr>
          <w:rFonts w:hint="eastAsia" w:ascii="Times New Roman" w:cs="Times New Roman"/>
          <w:color w:val="000000" w:themeColor="text1"/>
          <w:lang w:val="en-US" w:eastAsia="zh-CN"/>
          <w14:textFill>
            <w14:solidFill>
              <w14:schemeClr w14:val="tx1"/>
            </w14:solidFill>
          </w14:textFill>
        </w:rPr>
        <w:t>教体局</w:t>
      </w:r>
      <w:r>
        <w:rPr>
          <w:rFonts w:hint="default" w:ascii="Times New Roman" w:hAnsi="Times New Roman" w:cs="Times New Roman"/>
          <w:color w:val="000000" w:themeColor="text1"/>
          <w:lang w:val="en-US" w:eastAsia="zh-CN"/>
          <w14:textFill>
            <w14:solidFill>
              <w14:schemeClr w14:val="tx1"/>
            </w14:solidFill>
          </w14:textFill>
        </w:rPr>
        <w:t>牵头，区残联、区卫健局、区人社局、区民政局按照职责分工负责</w:t>
      </w:r>
      <w:r>
        <w:rPr>
          <w:rFonts w:hint="eastAsia" w:ascii="Times New Roman" w:cs="Times New Roman"/>
          <w:color w:val="000000" w:themeColor="text1"/>
          <w:lang w:val="en-US" w:eastAsia="zh-CN"/>
          <w14:textFill>
            <w14:solidFill>
              <w14:schemeClr w14:val="tx1"/>
            </w14:solidFill>
          </w14:textFill>
        </w:rPr>
        <w:t>）</w:t>
      </w:r>
    </w:p>
    <w:tbl>
      <w:tblPr>
        <w:tblStyle w:val="8"/>
        <w:tblW w:w="8663" w:type="dxa"/>
        <w:tblInd w:w="0" w:type="dxa"/>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Layout w:type="fixed"/>
        <w:tblCellMar>
          <w:top w:w="0" w:type="dxa"/>
          <w:left w:w="0" w:type="dxa"/>
          <w:bottom w:w="0" w:type="dxa"/>
          <w:right w:w="0" w:type="dxa"/>
        </w:tblCellMar>
      </w:tblPr>
      <w:tblGrid>
        <w:gridCol w:w="8663"/>
      </w:tblGrid>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550" w:hRule="atLeast"/>
        </w:trPr>
        <w:tc>
          <w:tcPr>
            <w:tcW w:w="8663" w:type="dxa"/>
            <w:tcBorders>
              <w:bottom w:val="single" w:color="231F20" w:sz="2" w:space="0"/>
            </w:tcBorders>
            <w:vAlign w:val="center"/>
          </w:tcPr>
          <w:p>
            <w:pPr>
              <w:keepNext w:val="0"/>
              <w:keepLines w:val="0"/>
              <w:pageBreakBefore w:val="0"/>
              <w:widowControl/>
              <w:kinsoku w:val="0"/>
              <w:wordWrap/>
              <w:overflowPunct/>
              <w:topLinePunct/>
              <w:autoSpaceDE w:val="0"/>
              <w:autoSpaceDN w:val="0"/>
              <w:bidi w:val="0"/>
              <w:adjustRightInd w:val="0"/>
              <w:snapToGrid w:val="0"/>
              <w:spacing w:line="300" w:lineRule="exact"/>
              <w:ind w:left="0" w:right="0" w:firstLine="532" w:firstLineChars="200"/>
              <w:jc w:val="both"/>
              <w:textAlignment w:val="baseline"/>
              <w:rPr>
                <w:rFonts w:hint="default" w:ascii="Times New Roman" w:hAnsi="Times New Roman" w:eastAsia="仿宋" w:cs="Times New Roman"/>
                <w:b w:val="0"/>
                <w:bCs w:val="0"/>
                <w:color w:val="000000" w:themeColor="text1"/>
                <w:sz w:val="24"/>
                <w:szCs w:val="24"/>
                <w14:textFill>
                  <w14:solidFill>
                    <w14:schemeClr w14:val="tx1"/>
                  </w14:solidFill>
                </w14:textFill>
              </w:rPr>
            </w:pPr>
            <w:r>
              <w:rPr>
                <w:rFonts w:hint="default" w:ascii="Times New Roman" w:hAnsi="Times New Roman" w:eastAsia="仿宋" w:cs="Times New Roman"/>
                <w:b w:val="0"/>
                <w:bCs w:val="0"/>
                <w:color w:val="000000" w:themeColor="text1"/>
                <w:spacing w:val="15"/>
                <w:sz w:val="24"/>
                <w:szCs w:val="24"/>
                <w14:textFill>
                  <w14:solidFill>
                    <w14:schemeClr w14:val="tx1"/>
                  </w14:solidFill>
                </w14:textFill>
              </w:rPr>
              <w:t>专栏6</w:t>
            </w:r>
            <w:r>
              <w:rPr>
                <w:rFonts w:hint="default" w:ascii="Times New Roman" w:hAnsi="Times New Roman" w:eastAsia="仿宋" w:cs="Times New Roman"/>
                <w:b w:val="0"/>
                <w:bCs w:val="0"/>
                <w:color w:val="000000" w:themeColor="text1"/>
                <w:spacing w:val="15"/>
                <w:sz w:val="24"/>
                <w:szCs w:val="24"/>
                <w:lang w:val="en-US" w:eastAsia="zh-CN"/>
                <w14:textFill>
                  <w14:solidFill>
                    <w14:schemeClr w14:val="tx1"/>
                  </w14:solidFill>
                </w14:textFill>
              </w:rPr>
              <w:t xml:space="preserve"> </w:t>
            </w:r>
            <w:r>
              <w:rPr>
                <w:rFonts w:hint="default" w:ascii="Times New Roman" w:hAnsi="Times New Roman" w:eastAsia="仿宋" w:cs="Times New Roman"/>
                <w:b w:val="0"/>
                <w:bCs w:val="0"/>
                <w:color w:val="000000" w:themeColor="text1"/>
                <w:spacing w:val="15"/>
                <w:sz w:val="24"/>
                <w:szCs w:val="24"/>
                <w14:textFill>
                  <w14:solidFill>
                    <w14:schemeClr w14:val="tx1"/>
                  </w14:solidFill>
                </w14:textFill>
              </w:rPr>
              <w:t>残疾人教育服务项目</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3105" w:hRule="atLeast"/>
        </w:trPr>
        <w:tc>
          <w:tcPr>
            <w:tcW w:w="8663" w:type="dxa"/>
            <w:tcBorders>
              <w:top w:val="single" w:color="231F20" w:sz="2" w:space="0"/>
            </w:tcBorders>
            <w:vAlign w:val="top"/>
          </w:tcPr>
          <w:p>
            <w:pPr>
              <w:keepNext w:val="0"/>
              <w:keepLines w:val="0"/>
              <w:pageBreakBefore w:val="0"/>
              <w:widowControl/>
              <w:kinsoku w:val="0"/>
              <w:wordWrap/>
              <w:overflowPunct/>
              <w:topLinePunct/>
              <w:autoSpaceDE w:val="0"/>
              <w:autoSpaceDN w:val="0"/>
              <w:bidi w:val="0"/>
              <w:adjustRightInd w:val="0"/>
              <w:snapToGrid w:val="0"/>
              <w:spacing w:line="300" w:lineRule="exact"/>
              <w:ind w:left="0" w:right="0" w:firstLine="516" w:firstLineChars="200"/>
              <w:textAlignment w:val="baseline"/>
              <w:rPr>
                <w:rFonts w:hint="default" w:ascii="Times New Roman" w:hAnsi="Times New Roman" w:eastAsia="仿宋" w:cs="Times New Roman"/>
                <w:b w:val="0"/>
                <w:bCs w:val="0"/>
                <w:color w:val="000000" w:themeColor="text1"/>
                <w:sz w:val="24"/>
                <w:szCs w:val="24"/>
                <w14:textFill>
                  <w14:solidFill>
                    <w14:schemeClr w14:val="tx1"/>
                  </w14:solidFill>
                </w14:textFill>
              </w:rPr>
            </w:pPr>
            <w:r>
              <w:rPr>
                <w:rFonts w:hint="default" w:ascii="Times New Roman" w:hAnsi="Times New Roman" w:eastAsia="仿宋" w:cs="Times New Roman"/>
                <w:b w:val="0"/>
                <w:bCs w:val="0"/>
                <w:color w:val="000000" w:themeColor="text1"/>
                <w:spacing w:val="9"/>
                <w:w w:val="102"/>
                <w:position w:val="-3"/>
                <w:sz w:val="24"/>
                <w:szCs w:val="24"/>
                <w14:textFill>
                  <w14:solidFill>
                    <w14:schemeClr w14:val="tx1"/>
                  </w14:solidFill>
                </w14:textFill>
              </w:rPr>
              <w:t>1.</w:t>
            </w:r>
            <w:r>
              <w:rPr>
                <w:rFonts w:hint="default" w:ascii="Times New Roman" w:hAnsi="Times New Roman" w:eastAsia="仿宋" w:cs="Times New Roman"/>
                <w:b w:val="0"/>
                <w:bCs w:val="0"/>
                <w:color w:val="000000" w:themeColor="text1"/>
                <w:spacing w:val="9"/>
                <w:w w:val="102"/>
                <w:sz w:val="24"/>
                <w:szCs w:val="24"/>
                <w14:textFill>
                  <w14:solidFill>
                    <w14:schemeClr w14:val="tx1"/>
                  </w14:solidFill>
                </w14:textFill>
              </w:rPr>
              <w:t>残疾幼儿学前康复教育发展项目</w:t>
            </w:r>
            <w:r>
              <w:rPr>
                <w:rFonts w:hint="default" w:ascii="Times New Roman" w:hAnsi="Times New Roman" w:eastAsia="仿宋" w:cs="Times New Roman"/>
                <w:b w:val="0"/>
                <w:bCs w:val="0"/>
                <w:color w:val="000000" w:themeColor="text1"/>
                <w:spacing w:val="9"/>
                <w:w w:val="102"/>
                <w:position w:val="1"/>
                <w:sz w:val="24"/>
                <w:szCs w:val="24"/>
                <w14:textFill>
                  <w14:solidFill>
                    <w14:schemeClr w14:val="tx1"/>
                  </w14:solidFill>
                </w14:textFill>
              </w:rPr>
              <w:t>。</w:t>
            </w:r>
            <w:r>
              <w:rPr>
                <w:rFonts w:hint="default" w:ascii="Times New Roman" w:hAnsi="Times New Roman" w:eastAsia="仿宋" w:cs="Times New Roman"/>
                <w:b w:val="0"/>
                <w:bCs w:val="0"/>
                <w:color w:val="000000" w:themeColor="text1"/>
                <w:spacing w:val="9"/>
                <w:w w:val="102"/>
                <w:sz w:val="24"/>
                <w:szCs w:val="24"/>
                <w14:textFill>
                  <w14:solidFill>
                    <w14:schemeClr w14:val="tx1"/>
                  </w14:solidFill>
                </w14:textFill>
              </w:rPr>
              <w:t>鼓励普通幼儿园招收具有接</w:t>
            </w:r>
            <w:r>
              <w:rPr>
                <w:rFonts w:hint="default" w:ascii="Times New Roman" w:hAnsi="Times New Roman" w:eastAsia="仿宋" w:cs="Times New Roman"/>
                <w:b w:val="0"/>
                <w:bCs w:val="0"/>
                <w:color w:val="000000" w:themeColor="text1"/>
                <w:spacing w:val="8"/>
                <w:w w:val="104"/>
                <w:sz w:val="24"/>
                <w:szCs w:val="24"/>
                <w14:textFill>
                  <w14:solidFill>
                    <w14:schemeClr w14:val="tx1"/>
                  </w14:solidFill>
                </w14:textFill>
              </w:rPr>
              <w:t>受普通教育能力的残疾幼儿</w:t>
            </w:r>
            <w:r>
              <w:rPr>
                <w:rFonts w:hint="default" w:ascii="Times New Roman" w:hAnsi="Times New Roman" w:eastAsia="仿宋" w:cs="Times New Roman"/>
                <w:b w:val="0"/>
                <w:bCs w:val="0"/>
                <w:color w:val="000000" w:themeColor="text1"/>
                <w:spacing w:val="8"/>
                <w:w w:val="104"/>
                <w:sz w:val="24"/>
                <w:szCs w:val="24"/>
                <w:lang w:eastAsia="zh-CN"/>
                <w14:textFill>
                  <w14:solidFill>
                    <w14:schemeClr w14:val="tx1"/>
                  </w14:solidFill>
                </w14:textFill>
              </w:rPr>
              <w:t>，</w:t>
            </w:r>
            <w:r>
              <w:rPr>
                <w:rFonts w:hint="default" w:ascii="Times New Roman" w:hAnsi="Times New Roman" w:eastAsia="仿宋" w:cs="Times New Roman"/>
                <w:b w:val="0"/>
                <w:bCs w:val="0"/>
                <w:color w:val="000000" w:themeColor="text1"/>
                <w:spacing w:val="18"/>
                <w:sz w:val="24"/>
                <w:szCs w:val="24"/>
                <w:lang w:val="en-US" w:eastAsia="zh-CN"/>
                <w14:textFill>
                  <w14:solidFill>
                    <w14:schemeClr w14:val="tx1"/>
                  </w14:solidFill>
                </w14:textFill>
              </w:rPr>
              <w:t>完善</w:t>
            </w:r>
            <w:r>
              <w:rPr>
                <w:rFonts w:hint="default" w:ascii="Times New Roman" w:hAnsi="Times New Roman" w:eastAsia="仿宋" w:cs="Times New Roman"/>
                <w:b w:val="0"/>
                <w:bCs w:val="0"/>
                <w:color w:val="000000" w:themeColor="text1"/>
                <w:spacing w:val="18"/>
                <w:sz w:val="24"/>
                <w:szCs w:val="24"/>
                <w14:textFill>
                  <w14:solidFill>
                    <w14:schemeClr w14:val="tx1"/>
                  </w14:solidFill>
                </w14:textFill>
              </w:rPr>
              <w:t>特殊教育幼儿园</w:t>
            </w:r>
            <w:r>
              <w:rPr>
                <w:rFonts w:hint="default" w:ascii="Times New Roman" w:hAnsi="Times New Roman" w:eastAsia="仿宋" w:cs="Times New Roman"/>
                <w:b w:val="0"/>
                <w:bCs w:val="0"/>
                <w:color w:val="000000" w:themeColor="text1"/>
                <w:spacing w:val="18"/>
                <w:sz w:val="24"/>
                <w:szCs w:val="24"/>
                <w:lang w:val="en-US" w:eastAsia="zh-CN"/>
                <w14:textFill>
                  <w14:solidFill>
                    <w14:schemeClr w14:val="tx1"/>
                  </w14:solidFill>
                </w14:textFill>
              </w:rPr>
              <w:t>建设</w:t>
            </w:r>
            <w:r>
              <w:rPr>
                <w:rFonts w:hint="default" w:ascii="Times New Roman" w:hAnsi="Times New Roman" w:eastAsia="仿宋" w:cs="Times New Roman"/>
                <w:b w:val="0"/>
                <w:bCs w:val="0"/>
                <w:color w:val="000000" w:themeColor="text1"/>
                <w:spacing w:val="18"/>
                <w:sz w:val="24"/>
                <w:szCs w:val="24"/>
                <w14:textFill>
                  <w14:solidFill>
                    <w14:schemeClr w14:val="tx1"/>
                  </w14:solidFill>
                </w14:textFill>
              </w:rPr>
              <w:t>。加强公办残疾儿童学前康复教育</w:t>
            </w:r>
            <w:r>
              <w:rPr>
                <w:rFonts w:hint="default" w:ascii="Times New Roman" w:hAnsi="Times New Roman" w:eastAsia="仿宋" w:cs="Times New Roman"/>
                <w:b w:val="0"/>
                <w:bCs w:val="0"/>
                <w:color w:val="000000" w:themeColor="text1"/>
                <w:spacing w:val="13"/>
                <w:sz w:val="24"/>
                <w:szCs w:val="24"/>
                <w14:textFill>
                  <w14:solidFill>
                    <w14:schemeClr w14:val="tx1"/>
                  </w14:solidFill>
                </w14:textFill>
              </w:rPr>
              <w:t>机构建设。</w:t>
            </w:r>
          </w:p>
          <w:p>
            <w:pPr>
              <w:keepNext w:val="0"/>
              <w:keepLines w:val="0"/>
              <w:pageBreakBefore w:val="0"/>
              <w:widowControl/>
              <w:kinsoku w:val="0"/>
              <w:wordWrap/>
              <w:overflowPunct/>
              <w:topLinePunct/>
              <w:autoSpaceDE w:val="0"/>
              <w:autoSpaceDN w:val="0"/>
              <w:bidi w:val="0"/>
              <w:adjustRightInd w:val="0"/>
              <w:snapToGrid w:val="0"/>
              <w:spacing w:line="300" w:lineRule="exact"/>
              <w:ind w:left="0" w:right="0" w:firstLine="516" w:firstLineChars="200"/>
              <w:textAlignment w:val="baseline"/>
              <w:rPr>
                <w:rFonts w:hint="default" w:ascii="Times New Roman" w:hAnsi="Times New Roman" w:eastAsia="仿宋" w:cs="Times New Roman"/>
                <w:b w:val="0"/>
                <w:bCs w:val="0"/>
                <w:color w:val="000000" w:themeColor="text1"/>
                <w:sz w:val="24"/>
                <w:szCs w:val="24"/>
                <w14:textFill>
                  <w14:solidFill>
                    <w14:schemeClr w14:val="tx1"/>
                  </w14:solidFill>
                </w14:textFill>
              </w:rPr>
            </w:pPr>
            <w:r>
              <w:rPr>
                <w:rFonts w:hint="default" w:ascii="Times New Roman" w:hAnsi="Times New Roman" w:eastAsia="仿宋" w:cs="Times New Roman"/>
                <w:b w:val="0"/>
                <w:bCs w:val="0"/>
                <w:color w:val="000000" w:themeColor="text1"/>
                <w:spacing w:val="9"/>
                <w:w w:val="102"/>
                <w:position w:val="-3"/>
                <w:sz w:val="24"/>
                <w:szCs w:val="24"/>
                <w14:textFill>
                  <w14:solidFill>
                    <w14:schemeClr w14:val="tx1"/>
                  </w14:solidFill>
                </w14:textFill>
              </w:rPr>
              <w:t>2.</w:t>
            </w:r>
            <w:r>
              <w:rPr>
                <w:rFonts w:hint="default" w:ascii="Times New Roman" w:hAnsi="Times New Roman" w:eastAsia="仿宋" w:cs="Times New Roman"/>
                <w:b w:val="0"/>
                <w:bCs w:val="0"/>
                <w:color w:val="000000" w:themeColor="text1"/>
                <w:spacing w:val="9"/>
                <w:w w:val="102"/>
                <w:sz w:val="24"/>
                <w:szCs w:val="24"/>
                <w14:textFill>
                  <w14:solidFill>
                    <w14:schemeClr w14:val="tx1"/>
                  </w14:solidFill>
                </w14:textFill>
              </w:rPr>
              <w:t>残疾儿童少年义务教育巩固提高项目</w:t>
            </w:r>
            <w:r>
              <w:rPr>
                <w:rFonts w:hint="default" w:ascii="Times New Roman" w:hAnsi="Times New Roman" w:eastAsia="仿宋" w:cs="Times New Roman"/>
                <w:b w:val="0"/>
                <w:bCs w:val="0"/>
                <w:color w:val="000000" w:themeColor="text1"/>
                <w:spacing w:val="9"/>
                <w:w w:val="102"/>
                <w:position w:val="1"/>
                <w:sz w:val="24"/>
                <w:szCs w:val="24"/>
                <w14:textFill>
                  <w14:solidFill>
                    <w14:schemeClr w14:val="tx1"/>
                  </w14:solidFill>
                </w14:textFill>
              </w:rPr>
              <w:t>。</w:t>
            </w:r>
            <w:r>
              <w:rPr>
                <w:rFonts w:hint="default" w:ascii="Times New Roman" w:hAnsi="Times New Roman" w:eastAsia="仿宋" w:cs="Times New Roman"/>
                <w:b w:val="0"/>
                <w:bCs w:val="0"/>
                <w:color w:val="000000" w:themeColor="text1"/>
                <w:spacing w:val="9"/>
                <w:w w:val="102"/>
                <w:sz w:val="24"/>
                <w:szCs w:val="24"/>
                <w14:textFill>
                  <w14:solidFill>
                    <w14:schemeClr w14:val="tx1"/>
                  </w14:solidFill>
                </w14:textFill>
              </w:rPr>
              <w:t>开展适龄残疾儿童少年</w:t>
            </w:r>
            <w:r>
              <w:rPr>
                <w:rFonts w:hint="default" w:ascii="Times New Roman" w:hAnsi="Times New Roman" w:eastAsia="仿宋" w:cs="Times New Roman"/>
                <w:b w:val="0"/>
                <w:bCs w:val="0"/>
                <w:color w:val="000000" w:themeColor="text1"/>
                <w:spacing w:val="8"/>
                <w:w w:val="105"/>
                <w:sz w:val="24"/>
                <w:szCs w:val="24"/>
                <w14:textFill>
                  <w14:solidFill>
                    <w14:schemeClr w14:val="tx1"/>
                  </w14:solidFill>
                </w14:textFill>
              </w:rPr>
              <w:t>入学需求评估</w:t>
            </w:r>
            <w:r>
              <w:rPr>
                <w:rFonts w:hint="default" w:ascii="Times New Roman" w:hAnsi="Times New Roman" w:eastAsia="仿宋" w:cs="Times New Roman"/>
                <w:b w:val="0"/>
                <w:bCs w:val="0"/>
                <w:color w:val="000000" w:themeColor="text1"/>
                <w:spacing w:val="8"/>
                <w:w w:val="105"/>
                <w:sz w:val="24"/>
                <w:szCs w:val="24"/>
                <w:lang w:eastAsia="zh-CN"/>
                <w14:textFill>
                  <w14:solidFill>
                    <w14:schemeClr w14:val="tx1"/>
                  </w14:solidFill>
                </w14:textFill>
              </w:rPr>
              <w:t>，</w:t>
            </w:r>
            <w:r>
              <w:rPr>
                <w:rFonts w:hint="default" w:ascii="Times New Roman" w:hAnsi="Times New Roman" w:eastAsia="仿宋" w:cs="Times New Roman"/>
                <w:b w:val="0"/>
                <w:bCs w:val="0"/>
                <w:color w:val="000000" w:themeColor="text1"/>
                <w:spacing w:val="8"/>
                <w:w w:val="105"/>
                <w:sz w:val="24"/>
                <w:szCs w:val="24"/>
                <w14:textFill>
                  <w14:solidFill>
                    <w14:schemeClr w14:val="tx1"/>
                  </w14:solidFill>
                </w14:textFill>
              </w:rPr>
              <w:t>实现“一人一案”科学教育安置。提高特殊教育学校</w:t>
            </w:r>
            <w:r>
              <w:rPr>
                <w:rFonts w:hint="default" w:ascii="Times New Roman" w:hAnsi="Times New Roman" w:eastAsia="仿宋" w:cs="Times New Roman"/>
                <w:b w:val="0"/>
                <w:bCs w:val="0"/>
                <w:color w:val="000000" w:themeColor="text1"/>
                <w:spacing w:val="7"/>
                <w:w w:val="104"/>
                <w:sz w:val="24"/>
                <w:szCs w:val="24"/>
                <w14:textFill>
                  <w14:solidFill>
                    <w14:schemeClr w14:val="tx1"/>
                  </w14:solidFill>
                </w14:textFill>
              </w:rPr>
              <w:t>办学水平。完善随班就读支持保障体系</w:t>
            </w:r>
            <w:r>
              <w:rPr>
                <w:rFonts w:hint="default" w:ascii="Times New Roman" w:hAnsi="Times New Roman" w:eastAsia="仿宋" w:cs="Times New Roman"/>
                <w:b w:val="0"/>
                <w:bCs w:val="0"/>
                <w:color w:val="000000" w:themeColor="text1"/>
                <w:spacing w:val="7"/>
                <w:w w:val="104"/>
                <w:sz w:val="24"/>
                <w:szCs w:val="24"/>
                <w:lang w:eastAsia="zh-CN"/>
                <w14:textFill>
                  <w14:solidFill>
                    <w14:schemeClr w14:val="tx1"/>
                  </w14:solidFill>
                </w14:textFill>
              </w:rPr>
              <w:t>，</w:t>
            </w:r>
            <w:r>
              <w:rPr>
                <w:rFonts w:hint="default" w:ascii="Times New Roman" w:hAnsi="Times New Roman" w:eastAsia="仿宋" w:cs="Times New Roman"/>
                <w:b w:val="0"/>
                <w:bCs w:val="0"/>
                <w:color w:val="000000" w:themeColor="text1"/>
                <w:spacing w:val="7"/>
                <w:w w:val="104"/>
                <w:sz w:val="24"/>
                <w:szCs w:val="24"/>
                <w14:textFill>
                  <w14:solidFill>
                    <w14:schemeClr w14:val="tx1"/>
                  </w14:solidFill>
                </w14:textFill>
              </w:rPr>
              <w:t>提高随班就读和送教上门质</w:t>
            </w:r>
            <w:r>
              <w:rPr>
                <w:rFonts w:hint="default" w:ascii="Times New Roman" w:hAnsi="Times New Roman" w:eastAsia="仿宋" w:cs="Times New Roman"/>
                <w:b w:val="0"/>
                <w:bCs w:val="0"/>
                <w:color w:val="000000" w:themeColor="text1"/>
                <w:spacing w:val="1"/>
                <w:sz w:val="24"/>
                <w:szCs w:val="24"/>
                <w14:textFill>
                  <w14:solidFill>
                    <w14:schemeClr w14:val="tx1"/>
                  </w14:solidFill>
                </w14:textFill>
              </w:rPr>
              <w:t>量。</w:t>
            </w:r>
          </w:p>
          <w:p>
            <w:pPr>
              <w:keepNext w:val="0"/>
              <w:keepLines w:val="0"/>
              <w:pageBreakBefore w:val="0"/>
              <w:widowControl/>
              <w:kinsoku w:val="0"/>
              <w:wordWrap/>
              <w:overflowPunct/>
              <w:topLinePunct/>
              <w:autoSpaceDE w:val="0"/>
              <w:autoSpaceDN w:val="0"/>
              <w:bidi w:val="0"/>
              <w:adjustRightInd w:val="0"/>
              <w:snapToGrid w:val="0"/>
              <w:spacing w:line="300" w:lineRule="exact"/>
              <w:ind w:left="0" w:right="0" w:firstLine="512" w:firstLineChars="200"/>
              <w:textAlignment w:val="baseline"/>
              <w:rPr>
                <w:rFonts w:hint="default" w:ascii="Times New Roman" w:hAnsi="Times New Roman" w:eastAsia="仿宋" w:cs="Times New Roman"/>
                <w:b w:val="0"/>
                <w:bCs w:val="0"/>
                <w:color w:val="000000" w:themeColor="text1"/>
                <w:sz w:val="24"/>
                <w:szCs w:val="24"/>
                <w14:textFill>
                  <w14:solidFill>
                    <w14:schemeClr w14:val="tx1"/>
                  </w14:solidFill>
                </w14:textFill>
              </w:rPr>
            </w:pPr>
            <w:r>
              <w:rPr>
                <w:rFonts w:hint="default" w:ascii="Times New Roman" w:hAnsi="Times New Roman" w:eastAsia="仿宋" w:cs="Times New Roman"/>
                <w:b w:val="0"/>
                <w:bCs w:val="0"/>
                <w:color w:val="000000" w:themeColor="text1"/>
                <w:spacing w:val="8"/>
                <w:w w:val="102"/>
                <w:position w:val="-3"/>
                <w:sz w:val="24"/>
                <w:szCs w:val="24"/>
                <w:lang w:val="en-US" w:eastAsia="zh-CN"/>
                <w14:textFill>
                  <w14:solidFill>
                    <w14:schemeClr w14:val="tx1"/>
                  </w14:solidFill>
                </w14:textFill>
              </w:rPr>
              <w:t>3</w:t>
            </w:r>
            <w:r>
              <w:rPr>
                <w:rFonts w:hint="default" w:ascii="Times New Roman" w:hAnsi="Times New Roman" w:eastAsia="仿宋" w:cs="Times New Roman"/>
                <w:b w:val="0"/>
                <w:bCs w:val="0"/>
                <w:color w:val="000000" w:themeColor="text1"/>
                <w:spacing w:val="8"/>
                <w:w w:val="102"/>
                <w:position w:val="-3"/>
                <w:sz w:val="24"/>
                <w:szCs w:val="24"/>
                <w14:textFill>
                  <w14:solidFill>
                    <w14:schemeClr w14:val="tx1"/>
                  </w14:solidFill>
                </w14:textFill>
              </w:rPr>
              <w:t>.</w:t>
            </w:r>
            <w:r>
              <w:rPr>
                <w:rFonts w:hint="default" w:ascii="Times New Roman" w:hAnsi="Times New Roman" w:eastAsia="仿宋" w:cs="Times New Roman"/>
                <w:b w:val="0"/>
                <w:bCs w:val="0"/>
                <w:color w:val="000000" w:themeColor="text1"/>
                <w:spacing w:val="8"/>
                <w:w w:val="102"/>
                <w:sz w:val="24"/>
                <w:szCs w:val="24"/>
                <w14:textFill>
                  <w14:solidFill>
                    <w14:schemeClr w14:val="tx1"/>
                  </w14:solidFill>
                </w14:textFill>
              </w:rPr>
              <w:t>融合教育推广项目</w:t>
            </w:r>
            <w:r>
              <w:rPr>
                <w:rFonts w:hint="default" w:ascii="Times New Roman" w:hAnsi="Times New Roman" w:eastAsia="仿宋" w:cs="Times New Roman"/>
                <w:b w:val="0"/>
                <w:bCs w:val="0"/>
                <w:color w:val="000000" w:themeColor="text1"/>
                <w:spacing w:val="8"/>
                <w:w w:val="102"/>
                <w:position w:val="1"/>
                <w:sz w:val="24"/>
                <w:szCs w:val="24"/>
                <w14:textFill>
                  <w14:solidFill>
                    <w14:schemeClr w14:val="tx1"/>
                  </w14:solidFill>
                </w14:textFill>
              </w:rPr>
              <w:t>。</w:t>
            </w:r>
            <w:r>
              <w:rPr>
                <w:rFonts w:hint="default" w:ascii="Times New Roman" w:hAnsi="Times New Roman" w:eastAsia="仿宋" w:cs="Times New Roman"/>
                <w:b w:val="0"/>
                <w:bCs w:val="0"/>
                <w:color w:val="000000" w:themeColor="text1"/>
                <w:spacing w:val="8"/>
                <w:w w:val="102"/>
                <w:sz w:val="24"/>
                <w:szCs w:val="24"/>
                <w14:textFill>
                  <w14:solidFill>
                    <w14:schemeClr w14:val="tx1"/>
                  </w14:solidFill>
                </w14:textFill>
              </w:rPr>
              <w:t>支持普通学校招收具有接受普通教育能力的残疾儿童少年</w:t>
            </w:r>
            <w:r>
              <w:rPr>
                <w:rFonts w:hint="default" w:ascii="Times New Roman" w:hAnsi="Times New Roman" w:eastAsia="仿宋" w:cs="Times New Roman"/>
                <w:b w:val="0"/>
                <w:bCs w:val="0"/>
                <w:color w:val="000000" w:themeColor="text1"/>
                <w:spacing w:val="8"/>
                <w:w w:val="102"/>
                <w:sz w:val="24"/>
                <w:szCs w:val="24"/>
                <w:lang w:eastAsia="zh-CN"/>
                <w14:textFill>
                  <w14:solidFill>
                    <w14:schemeClr w14:val="tx1"/>
                  </w14:solidFill>
                </w14:textFill>
              </w:rPr>
              <w:t>，</w:t>
            </w:r>
            <w:r>
              <w:rPr>
                <w:rFonts w:hint="default" w:ascii="Times New Roman" w:hAnsi="Times New Roman" w:eastAsia="仿宋" w:cs="Times New Roman"/>
                <w:b w:val="0"/>
                <w:bCs w:val="0"/>
                <w:color w:val="000000" w:themeColor="text1"/>
                <w:spacing w:val="8"/>
                <w:w w:val="102"/>
                <w:sz w:val="24"/>
                <w:szCs w:val="24"/>
                <w14:textFill>
                  <w14:solidFill>
                    <w14:schemeClr w14:val="tx1"/>
                  </w14:solidFill>
                </w14:textFill>
              </w:rPr>
              <w:t>保障招生片区内残疾儿童少年就近入学。按照国家</w:t>
            </w:r>
            <w:r>
              <w:rPr>
                <w:rFonts w:hint="default" w:ascii="Times New Roman" w:hAnsi="Times New Roman" w:eastAsia="仿宋" w:cs="Times New Roman"/>
                <w:b w:val="0"/>
                <w:bCs w:val="0"/>
                <w:color w:val="000000" w:themeColor="text1"/>
                <w:spacing w:val="9"/>
                <w:w w:val="104"/>
                <w:sz w:val="24"/>
                <w:szCs w:val="24"/>
                <w14:textFill>
                  <w14:solidFill>
                    <w14:schemeClr w14:val="tx1"/>
                  </w14:solidFill>
                </w14:textFill>
              </w:rPr>
              <w:t>规定设置随班就读资源教室</w:t>
            </w:r>
            <w:r>
              <w:rPr>
                <w:rFonts w:hint="default" w:ascii="Times New Roman" w:hAnsi="Times New Roman" w:eastAsia="仿宋" w:cs="Times New Roman"/>
                <w:b w:val="0"/>
                <w:bCs w:val="0"/>
                <w:color w:val="000000" w:themeColor="text1"/>
                <w:spacing w:val="9"/>
                <w:w w:val="104"/>
                <w:sz w:val="24"/>
                <w:szCs w:val="24"/>
                <w:lang w:eastAsia="zh-CN"/>
                <w14:textFill>
                  <w14:solidFill>
                    <w14:schemeClr w14:val="tx1"/>
                  </w14:solidFill>
                </w14:textFill>
              </w:rPr>
              <w:t>，</w:t>
            </w:r>
            <w:r>
              <w:rPr>
                <w:rFonts w:hint="default" w:ascii="Times New Roman" w:hAnsi="Times New Roman" w:eastAsia="仿宋" w:cs="Times New Roman"/>
                <w:b w:val="0"/>
                <w:bCs w:val="0"/>
                <w:color w:val="000000" w:themeColor="text1"/>
                <w:spacing w:val="9"/>
                <w:w w:val="104"/>
                <w:sz w:val="24"/>
                <w:szCs w:val="24"/>
                <w14:textFill>
                  <w14:solidFill>
                    <w14:schemeClr w14:val="tx1"/>
                  </w14:solidFill>
                </w14:textFill>
              </w:rPr>
              <w:t>配备必要的教育教学、康复训练设施设</w:t>
            </w:r>
            <w:r>
              <w:rPr>
                <w:rFonts w:hint="default" w:ascii="Times New Roman" w:hAnsi="Times New Roman" w:eastAsia="仿宋" w:cs="Times New Roman"/>
                <w:b w:val="0"/>
                <w:bCs w:val="0"/>
                <w:color w:val="000000" w:themeColor="text1"/>
                <w:spacing w:val="14"/>
                <w:sz w:val="24"/>
                <w:szCs w:val="24"/>
                <w14:textFill>
                  <w14:solidFill>
                    <w14:schemeClr w14:val="tx1"/>
                  </w14:solidFill>
                </w14:textFill>
              </w:rPr>
              <w:t>备和专业人员。</w:t>
            </w:r>
          </w:p>
        </w:tc>
      </w:tr>
    </w:tbl>
    <w:p>
      <w:pPr>
        <w:pStyle w:val="2"/>
        <w:ind w:left="0" w:leftChars="0" w:firstLine="632" w:firstLineChars="200"/>
        <w:rPr>
          <w:rFonts w:hint="default" w:ascii="Times New Roman" w:hAnsi="Times New Roman" w:eastAsia="楷体_GB2312" w:cs="Times New Roman"/>
          <w:snapToGrid/>
          <w:color w:val="000000" w:themeColor="text1"/>
          <w:kern w:val="0"/>
          <w:sz w:val="32"/>
          <w:szCs w:val="32"/>
          <w:lang w:val="en-US" w:eastAsia="zh-CN" w:bidi="ar-SA"/>
          <w14:textFill>
            <w14:solidFill>
              <w14:schemeClr w14:val="tx1"/>
            </w14:solidFill>
          </w14:textFill>
        </w:rPr>
      </w:pPr>
      <w:r>
        <w:rPr>
          <w:rFonts w:hint="eastAsia" w:ascii="Times New Roman" w:hAnsi="Times New Roman" w:eastAsia="楷体_GB2312" w:cs="Times New Roman"/>
          <w:snapToGrid/>
          <w:color w:val="000000" w:themeColor="text1"/>
          <w:kern w:val="0"/>
          <w:sz w:val="32"/>
          <w:szCs w:val="32"/>
          <w:lang w:val="en-US" w:eastAsia="zh-CN" w:bidi="ar-SA"/>
          <w14:textFill>
            <w14:solidFill>
              <w14:schemeClr w14:val="tx1"/>
            </w14:solidFill>
          </w14:textFill>
        </w:rPr>
        <w:t>（五）</w:t>
      </w:r>
      <w:r>
        <w:rPr>
          <w:rFonts w:hint="default" w:ascii="Times New Roman" w:hAnsi="Times New Roman" w:eastAsia="楷体_GB2312" w:cs="Times New Roman"/>
          <w:snapToGrid/>
          <w:color w:val="000000" w:themeColor="text1"/>
          <w:kern w:val="0"/>
          <w:sz w:val="32"/>
          <w:szCs w:val="32"/>
          <w:lang w:val="en-US" w:eastAsia="zh-CN" w:bidi="ar-SA"/>
          <w14:textFill>
            <w14:solidFill>
              <w14:schemeClr w14:val="tx1"/>
            </w14:solidFill>
          </w14:textFill>
        </w:rPr>
        <w:t>整合社会资源，有效增加残疾人基本公共服务供给。</w:t>
      </w:r>
    </w:p>
    <w:p>
      <w:pPr>
        <w:pStyle w:val="2"/>
        <w:ind w:left="0" w:leftChars="0" w:firstLine="632" w:firstLineChars="20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1</w:t>
      </w:r>
      <w:r>
        <w:rPr>
          <w:rFonts w:hint="eastAsia" w:ascii="Times New Roman" w:hAns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提升残疾人证办理服务水平。严格规范残疾评定和残疾人证核发管理，加强和规范残疾人证档案管理，健全部门协作机制，开展上门办证、落实“跨省通办”。配合推动残疾人证、用人单位按比例安排残疾人就业审核“跨省通办”。</w:t>
      </w:r>
      <w:r>
        <w:rPr>
          <w:rFonts w:hint="eastAsia" w:asci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区残联牵头，区卫健局、区民政局、区财政局、区人社局按照职责分工负责</w:t>
      </w:r>
      <w:r>
        <w:rPr>
          <w:rFonts w:hint="eastAsia" w:ascii="Times New Roman" w:cs="Times New Roman"/>
          <w:color w:val="000000" w:themeColor="text1"/>
          <w:lang w:val="en-US" w:eastAsia="zh-CN"/>
          <w14:textFill>
            <w14:solidFill>
              <w14:schemeClr w14:val="tx1"/>
            </w14:solidFill>
          </w14:textFill>
        </w:rPr>
        <w:t>）</w:t>
      </w:r>
    </w:p>
    <w:p>
      <w:pPr>
        <w:pStyle w:val="2"/>
        <w:ind w:left="0" w:leftChars="0" w:firstLine="632" w:firstLineChars="20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2</w:t>
      </w:r>
      <w:r>
        <w:rPr>
          <w:rFonts w:hint="eastAsia" w:asci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提升残疾人基本公共服务水平。有计划有步骤地开展残疾人大数据信息服务平台建设，开展残疾人基本公共服务标准化工作。对残疾人服务机构给予场地、设备、人才、技术等扶持，支持残疾人服务机构连锁化、品牌化运营。加强各类残疾人服务机构规范化建设和行业管理，强化质量控制和绩效管理，支持残疾人和残疾人亲属参与服务评价。</w:t>
      </w:r>
      <w:r>
        <w:rPr>
          <w:rFonts w:hint="eastAsia" w:asci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区残联牵头，区发改局、区卫健局、区人社局、区公安局、区市场监管局按照职责分工负责</w:t>
      </w:r>
      <w:r>
        <w:rPr>
          <w:rFonts w:hint="eastAsia" w:ascii="Times New Roman" w:cs="Times New Roman"/>
          <w:color w:val="000000" w:themeColor="text1"/>
          <w:lang w:val="en-US" w:eastAsia="zh-CN"/>
          <w14:textFill>
            <w14:solidFill>
              <w14:schemeClr w14:val="tx1"/>
            </w14:solidFill>
          </w14:textFill>
        </w:rPr>
        <w:t>）</w:t>
      </w:r>
    </w:p>
    <w:p>
      <w:pPr>
        <w:pStyle w:val="2"/>
        <w:ind w:left="0" w:leftChars="0" w:firstLine="632" w:firstLineChars="20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3</w:t>
      </w:r>
      <w:r>
        <w:rPr>
          <w:rFonts w:hint="eastAsia" w:asci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保障残疾人基本住房安全。坚持优先轮候、优先选房原则，优先安排符合条件的残疾人家庭享受各类保障性住房，不断改善残疾人居住条件。农村危房改造优先解决符合低收入群体条件的残疾人家庭住房安全问题。将无障碍改造纳入城镇保障性住房建设和农村危房改造统筹之中。</w:t>
      </w:r>
      <w:r>
        <w:rPr>
          <w:rFonts w:hint="eastAsia" w:asci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区住建局牵头，区农业农村局、区残联按照职责分工负责</w:t>
      </w:r>
      <w:r>
        <w:rPr>
          <w:rFonts w:hint="eastAsia" w:ascii="Times New Roman" w:cs="Times New Roman"/>
          <w:color w:val="000000" w:themeColor="text1"/>
          <w:lang w:val="en-US" w:eastAsia="zh-CN"/>
          <w14:textFill>
            <w14:solidFill>
              <w14:schemeClr w14:val="tx1"/>
            </w14:solidFill>
          </w14:textFill>
        </w:rPr>
        <w:t>）</w:t>
      </w:r>
    </w:p>
    <w:p>
      <w:pPr>
        <w:pStyle w:val="2"/>
        <w:ind w:left="0" w:leftChars="0" w:firstLine="632" w:firstLineChars="20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4</w:t>
      </w:r>
      <w:r>
        <w:rPr>
          <w:rFonts w:hint="eastAsia" w:asci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加快发展残疾人托养照护服务。整合、利用各种资源，为16</w:t>
      </w:r>
      <w:r>
        <w:rPr>
          <w:rFonts w:hint="eastAsia" w:asci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59周岁（女16-54周岁）智力、精神、肢体且未领护理补贴的重度残疾人提供社会化托养照护服务。推进残疾人托养纳入养老服务体系，完善养老服务机构服务残疾人功能。继续实施“阳光家园计划”，发挥“如康家园”残疾人之家作用，逐步完善扶持政策，不断扩大残疾人托养照护服务覆盖面。加快建设精神卫生福利服务体系。聚焦有需求的农村残疾人群体，推广“四护一保”重度残疾人照护服务模式，不断创新重度残疾人集中照护、日间照料、居家服务等社会化托养照护服务。</w:t>
      </w:r>
      <w:r>
        <w:rPr>
          <w:rFonts w:hint="eastAsia" w:asci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区民政局、区残联牵头，区卫健局、区乡村振兴局按照职责分工负责</w:t>
      </w:r>
      <w:r>
        <w:rPr>
          <w:rFonts w:hint="eastAsia" w:ascii="Times New Roman" w:cs="Times New Roman"/>
          <w:color w:val="000000" w:themeColor="text1"/>
          <w:lang w:val="en-US" w:eastAsia="zh-CN"/>
          <w14:textFill>
            <w14:solidFill>
              <w14:schemeClr w14:val="tx1"/>
            </w14:solidFill>
          </w14:textFill>
        </w:rPr>
        <w:t>）</w:t>
      </w:r>
    </w:p>
    <w:p>
      <w:pPr>
        <w:pStyle w:val="2"/>
        <w:ind w:left="0" w:leftChars="0" w:firstLine="632" w:firstLineChars="20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5</w:t>
      </w:r>
      <w:r>
        <w:rPr>
          <w:rFonts w:hint="eastAsia" w:asci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提升残疾人公共文化服务水平。深入开展党史学习教育，统筹开展“学听跟”专项活动，大力弘扬残疾人自强不息的时代精神、民族精神和社会各界扶残助残的传统美德、人道主义精神，厚植新时代残疾人事业发展的思想文化基础。将扶残助残纳入公民道德建设、文明创建工程和新时代文明实践中心建设，将残疾人工作纳为文明城市等创建活动内容。开发“线上线下文化”服务产品，为残疾人文化活动提供场地、设施设备等便利条件。持续开展“残疾人文化周”“书香中国·阅读有我”、无障碍观影等残疾人群众性公共文化系列活动，探索建设残健融合文化服务示范中心(点、站)。加强重度残疾人文化服务，开展“五个一”文化进家庭、进社区活动。鼓励电视台、广播电台、网络视听媒体、融媒体等平台开设残疾人专题节目，满足残疾人多元文化服务需求。积极参与全省残疾人艺术汇演和残疾人事业好新闻评选。大力宣传自强模范和助残先进事迹。</w:t>
      </w:r>
      <w:r>
        <w:rPr>
          <w:rFonts w:hint="eastAsia" w:asci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区委宣传部、区文旅局、区残联牵头，区委网信办、区</w:t>
      </w:r>
      <w:r>
        <w:rPr>
          <w:rFonts w:hint="eastAsia" w:ascii="Times New Roman" w:cs="Times New Roman"/>
          <w:color w:val="000000" w:themeColor="text1"/>
          <w:lang w:val="en-US" w:eastAsia="zh-CN"/>
          <w14:textFill>
            <w14:solidFill>
              <w14:schemeClr w14:val="tx1"/>
            </w14:solidFill>
          </w14:textFill>
        </w:rPr>
        <w:t>教体局</w:t>
      </w:r>
      <w:r>
        <w:rPr>
          <w:rFonts w:hint="default" w:ascii="Times New Roman" w:hAnsi="Times New Roman" w:cs="Times New Roman"/>
          <w:color w:val="000000" w:themeColor="text1"/>
          <w:lang w:val="en-US" w:eastAsia="zh-CN"/>
          <w14:textFill>
            <w14:solidFill>
              <w14:schemeClr w14:val="tx1"/>
            </w14:solidFill>
          </w14:textFill>
        </w:rPr>
        <w:t>、区</w:t>
      </w:r>
      <w:r>
        <w:rPr>
          <w:rFonts w:hint="eastAsia" w:ascii="Times New Roman" w:cs="Times New Roman"/>
          <w:color w:val="000000" w:themeColor="text1"/>
          <w:lang w:val="en-US" w:eastAsia="zh-CN"/>
          <w14:textFill>
            <w14:solidFill>
              <w14:schemeClr w14:val="tx1"/>
            </w14:solidFill>
          </w14:textFill>
        </w:rPr>
        <w:t>融媒体中心</w:t>
      </w:r>
      <w:r>
        <w:rPr>
          <w:rFonts w:hint="default" w:ascii="Times New Roman" w:hAnsi="Times New Roman" w:cs="Times New Roman"/>
          <w:color w:val="000000" w:themeColor="text1"/>
          <w:lang w:val="en-US" w:eastAsia="zh-CN"/>
          <w14:textFill>
            <w14:solidFill>
              <w14:schemeClr w14:val="tx1"/>
            </w14:solidFill>
          </w14:textFill>
        </w:rPr>
        <w:t>按照职责分工负责</w:t>
      </w:r>
      <w:r>
        <w:rPr>
          <w:rFonts w:hint="eastAsia" w:ascii="Times New Roman" w:cs="Times New Roman"/>
          <w:color w:val="000000" w:themeColor="text1"/>
          <w:lang w:val="en-US" w:eastAsia="zh-CN"/>
          <w14:textFill>
            <w14:solidFill>
              <w14:schemeClr w14:val="tx1"/>
            </w14:solidFill>
          </w14:textFill>
        </w:rPr>
        <w:t>）</w:t>
      </w:r>
    </w:p>
    <w:p>
      <w:pPr>
        <w:pStyle w:val="2"/>
        <w:ind w:left="0" w:leftChars="0" w:firstLine="632" w:firstLineChars="20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6</w:t>
      </w:r>
      <w:r>
        <w:rPr>
          <w:rFonts w:hint="eastAsia" w:asci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推进残疾人群众体育和竞技体育健康发展。建立完善优秀残疾人运动员、教练员选拔培养和激励机制。发挥我区残疾人体育中心优势，加强残疾人体育人才培养。搞好举重等运动项目集训，积极备战国内国际重大赛事。实施“残疾人康复健身体育行动”，将残疾人康复健身体育纳入全民健身实施计划，公共体育设施对残疾人免费或优惠开放。</w:t>
      </w:r>
      <w:r>
        <w:rPr>
          <w:rFonts w:hint="eastAsia" w:asci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区</w:t>
      </w:r>
      <w:r>
        <w:rPr>
          <w:rFonts w:hint="eastAsia" w:ascii="Times New Roman" w:cs="Times New Roman"/>
          <w:color w:val="000000" w:themeColor="text1"/>
          <w:lang w:val="en-US" w:eastAsia="zh-CN"/>
          <w14:textFill>
            <w14:solidFill>
              <w14:schemeClr w14:val="tx1"/>
            </w14:solidFill>
          </w14:textFill>
        </w:rPr>
        <w:t>体育发展中心</w:t>
      </w:r>
      <w:r>
        <w:rPr>
          <w:rFonts w:hint="default" w:ascii="Times New Roman" w:hAnsi="Times New Roman" w:cs="Times New Roman"/>
          <w:color w:val="000000" w:themeColor="text1"/>
          <w:lang w:val="en-US" w:eastAsia="zh-CN"/>
          <w14:textFill>
            <w14:solidFill>
              <w14:schemeClr w14:val="tx1"/>
            </w14:solidFill>
          </w14:textFill>
        </w:rPr>
        <w:t>、区残联牵头，区卫健局按照职责分工负责</w:t>
      </w:r>
      <w:r>
        <w:rPr>
          <w:rFonts w:hint="eastAsia" w:ascii="Times New Roman" w:cs="Times New Roman"/>
          <w:color w:val="000000" w:themeColor="text1"/>
          <w:lang w:val="en-US" w:eastAsia="zh-CN"/>
          <w14:textFill>
            <w14:solidFill>
              <w14:schemeClr w14:val="tx1"/>
            </w14:solidFill>
          </w14:textFill>
        </w:rPr>
        <w:t>）</w:t>
      </w:r>
    </w:p>
    <w:tbl>
      <w:tblPr>
        <w:tblStyle w:val="8"/>
        <w:tblW w:w="8663" w:type="dxa"/>
        <w:tblInd w:w="0" w:type="dxa"/>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Layout w:type="fixed"/>
        <w:tblCellMar>
          <w:top w:w="0" w:type="dxa"/>
          <w:left w:w="0" w:type="dxa"/>
          <w:bottom w:w="0" w:type="dxa"/>
          <w:right w:w="0" w:type="dxa"/>
        </w:tblCellMar>
      </w:tblPr>
      <w:tblGrid>
        <w:gridCol w:w="8663"/>
      </w:tblGrid>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550" w:hRule="atLeast"/>
        </w:trPr>
        <w:tc>
          <w:tcPr>
            <w:tcW w:w="8663" w:type="dxa"/>
            <w:tcBorders>
              <w:bottom w:val="single" w:color="231F20" w:sz="2" w:space="0"/>
            </w:tcBorders>
            <w:vAlign w:val="top"/>
          </w:tcPr>
          <w:p>
            <w:pPr>
              <w:keepNext w:val="0"/>
              <w:keepLines w:val="0"/>
              <w:pageBreakBefore w:val="0"/>
              <w:widowControl/>
              <w:kinsoku w:val="0"/>
              <w:wordWrap/>
              <w:overflowPunct/>
              <w:topLinePunct/>
              <w:autoSpaceDE w:val="0"/>
              <w:autoSpaceDN w:val="0"/>
              <w:bidi w:val="0"/>
              <w:adjustRightInd w:val="0"/>
              <w:snapToGrid w:val="0"/>
              <w:spacing w:line="300" w:lineRule="exact"/>
              <w:ind w:left="0" w:right="0" w:firstLine="536" w:firstLineChars="200"/>
              <w:textAlignment w:val="baseline"/>
              <w:rPr>
                <w:rFonts w:hint="default" w:ascii="Times New Roman" w:hAnsi="Times New Roman" w:eastAsia="仿宋" w:cs="Times New Roman"/>
                <w:b w:val="0"/>
                <w:bCs w:val="0"/>
                <w:color w:val="000000" w:themeColor="text1"/>
                <w:sz w:val="24"/>
                <w:szCs w:val="24"/>
                <w14:textFill>
                  <w14:solidFill>
                    <w14:schemeClr w14:val="tx1"/>
                  </w14:solidFill>
                </w14:textFill>
              </w:rPr>
            </w:pPr>
            <w:r>
              <w:rPr>
                <w:rFonts w:hint="default" w:ascii="Times New Roman" w:hAnsi="Times New Roman" w:eastAsia="仿宋" w:cs="Times New Roman"/>
                <w:b w:val="0"/>
                <w:bCs w:val="0"/>
                <w:color w:val="000000" w:themeColor="text1"/>
                <w:spacing w:val="16"/>
                <w:sz w:val="24"/>
                <w:szCs w:val="24"/>
                <w14:textFill>
                  <w14:solidFill>
                    <w14:schemeClr w14:val="tx1"/>
                  </w14:solidFill>
                </w14:textFill>
              </w:rPr>
              <w:t>专栏</w:t>
            </w:r>
            <w:r>
              <w:rPr>
                <w:rFonts w:hint="default" w:ascii="Times New Roman" w:hAnsi="Times New Roman" w:eastAsia="仿宋" w:cs="Times New Roman"/>
                <w:b w:val="0"/>
                <w:bCs w:val="0"/>
                <w:color w:val="000000" w:themeColor="text1"/>
                <w:spacing w:val="16"/>
                <w:position w:val="-3"/>
                <w:sz w:val="24"/>
                <w:szCs w:val="24"/>
                <w14:textFill>
                  <w14:solidFill>
                    <w14:schemeClr w14:val="tx1"/>
                  </w14:solidFill>
                </w14:textFill>
              </w:rPr>
              <w:t>7</w:t>
            </w:r>
            <w:r>
              <w:rPr>
                <w:rFonts w:hint="default" w:ascii="Times New Roman" w:hAnsi="Times New Roman" w:eastAsia="仿宋" w:cs="Times New Roman"/>
                <w:b w:val="0"/>
                <w:bCs w:val="0"/>
                <w:color w:val="000000" w:themeColor="text1"/>
                <w:spacing w:val="16"/>
                <w:position w:val="-3"/>
                <w:sz w:val="24"/>
                <w:szCs w:val="24"/>
                <w:lang w:val="en-US" w:eastAsia="zh-CN"/>
                <w14:textFill>
                  <w14:solidFill>
                    <w14:schemeClr w14:val="tx1"/>
                  </w14:solidFill>
                </w14:textFill>
              </w:rPr>
              <w:t xml:space="preserve">  </w:t>
            </w:r>
            <w:r>
              <w:rPr>
                <w:rFonts w:hint="default" w:ascii="Times New Roman" w:hAnsi="Times New Roman" w:eastAsia="仿宋" w:cs="Times New Roman"/>
                <w:b w:val="0"/>
                <w:bCs w:val="0"/>
                <w:color w:val="000000" w:themeColor="text1"/>
                <w:spacing w:val="16"/>
                <w:sz w:val="24"/>
                <w:szCs w:val="24"/>
                <w14:textFill>
                  <w14:solidFill>
                    <w14:schemeClr w14:val="tx1"/>
                  </w14:solidFill>
                </w14:textFill>
              </w:rPr>
              <w:t>残疾人基本公共服务项目</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6805" w:hRule="atLeast"/>
        </w:trPr>
        <w:tc>
          <w:tcPr>
            <w:tcW w:w="8663" w:type="dxa"/>
            <w:tcBorders>
              <w:top w:val="single" w:color="231F20" w:sz="2" w:space="0"/>
            </w:tcBorders>
            <w:vAlign w:val="top"/>
          </w:tcPr>
          <w:p>
            <w:pPr>
              <w:keepNext w:val="0"/>
              <w:keepLines w:val="0"/>
              <w:pageBreakBefore w:val="0"/>
              <w:widowControl/>
              <w:kinsoku w:val="0"/>
              <w:wordWrap/>
              <w:overflowPunct/>
              <w:topLinePunct/>
              <w:autoSpaceDE w:val="0"/>
              <w:autoSpaceDN w:val="0"/>
              <w:bidi w:val="0"/>
              <w:adjustRightInd w:val="0"/>
              <w:snapToGrid w:val="0"/>
              <w:spacing w:line="300" w:lineRule="exact"/>
              <w:ind w:left="0" w:right="0" w:firstLine="522" w:firstLineChars="200"/>
              <w:textAlignment w:val="baseline"/>
              <w:rPr>
                <w:rFonts w:hint="default" w:ascii="Times New Roman" w:hAnsi="Times New Roman" w:eastAsia="仿宋" w:cs="Times New Roman"/>
                <w:b w:val="0"/>
                <w:bCs w:val="0"/>
                <w:color w:val="000000" w:themeColor="text1"/>
                <w:sz w:val="24"/>
                <w:szCs w:val="24"/>
                <w14:textFill>
                  <w14:solidFill>
                    <w14:schemeClr w14:val="tx1"/>
                  </w14:solidFill>
                </w14:textFill>
              </w:rPr>
            </w:pPr>
            <w:r>
              <w:rPr>
                <w:rFonts w:hint="default" w:ascii="Times New Roman" w:hAnsi="Times New Roman" w:eastAsia="仿宋" w:cs="Times New Roman"/>
                <w:b w:val="0"/>
                <w:bCs w:val="0"/>
                <w:color w:val="000000" w:themeColor="text1"/>
                <w:spacing w:val="9"/>
                <w:w w:val="103"/>
                <w:position w:val="-3"/>
                <w:sz w:val="24"/>
                <w:szCs w:val="24"/>
                <w14:textFill>
                  <w14:solidFill>
                    <w14:schemeClr w14:val="tx1"/>
                  </w14:solidFill>
                </w14:textFill>
              </w:rPr>
              <w:t>1.</w:t>
            </w:r>
            <w:r>
              <w:rPr>
                <w:rFonts w:hint="default" w:ascii="Times New Roman" w:hAnsi="Times New Roman" w:eastAsia="仿宋" w:cs="Times New Roman"/>
                <w:b w:val="0"/>
                <w:bCs w:val="0"/>
                <w:color w:val="000000" w:themeColor="text1"/>
                <w:spacing w:val="9"/>
                <w:w w:val="103"/>
                <w:sz w:val="24"/>
                <w:szCs w:val="24"/>
                <w14:textFill>
                  <w14:solidFill>
                    <w14:schemeClr w14:val="tx1"/>
                  </w14:solidFill>
                </w14:textFill>
              </w:rPr>
              <w:t>重度残疾人照护服务</w:t>
            </w:r>
            <w:r>
              <w:rPr>
                <w:rFonts w:hint="default" w:ascii="Times New Roman" w:hAnsi="Times New Roman" w:eastAsia="仿宋" w:cs="Times New Roman"/>
                <w:b w:val="0"/>
                <w:bCs w:val="0"/>
                <w:color w:val="000000" w:themeColor="text1"/>
                <w:spacing w:val="9"/>
                <w:w w:val="103"/>
                <w:position w:val="1"/>
                <w:sz w:val="24"/>
                <w:szCs w:val="24"/>
                <w14:textFill>
                  <w14:solidFill>
                    <w14:schemeClr w14:val="tx1"/>
                  </w14:solidFill>
                </w14:textFill>
              </w:rPr>
              <w:t>。</w:t>
            </w:r>
            <w:r>
              <w:rPr>
                <w:rFonts w:hint="default" w:ascii="Times New Roman" w:hAnsi="Times New Roman" w:eastAsia="仿宋" w:cs="Times New Roman"/>
                <w:b w:val="0"/>
                <w:bCs w:val="0"/>
                <w:color w:val="000000" w:themeColor="text1"/>
                <w:spacing w:val="9"/>
                <w:w w:val="103"/>
                <w:sz w:val="24"/>
                <w:szCs w:val="24"/>
                <w14:textFill>
                  <w14:solidFill>
                    <w14:schemeClr w14:val="tx1"/>
                  </w14:solidFill>
                </w14:textFill>
              </w:rPr>
              <w:t>重度残疾人数量和服务需求较多的镇</w:t>
            </w:r>
            <w:r>
              <w:rPr>
                <w:rFonts w:hint="default" w:ascii="Times New Roman" w:hAnsi="Times New Roman" w:eastAsia="仿宋" w:cs="Times New Roman"/>
                <w:b w:val="0"/>
                <w:bCs w:val="0"/>
                <w:color w:val="000000" w:themeColor="text1"/>
                <w:spacing w:val="10"/>
                <w:w w:val="104"/>
                <w:sz w:val="24"/>
                <w:szCs w:val="24"/>
                <w14:textFill>
                  <w14:solidFill>
                    <w14:schemeClr w14:val="tx1"/>
                  </w14:solidFill>
                </w14:textFill>
              </w:rPr>
              <w:t>(街道)可建立集中照护服务机构;有条件的村(社区)依托公共服</w:t>
            </w:r>
            <w:r>
              <w:rPr>
                <w:rFonts w:hint="default" w:ascii="Times New Roman" w:hAnsi="Times New Roman" w:eastAsia="仿宋" w:cs="Times New Roman"/>
                <w:b w:val="0"/>
                <w:bCs w:val="0"/>
                <w:color w:val="000000" w:themeColor="text1"/>
                <w:spacing w:val="8"/>
                <w:w w:val="102"/>
                <w:sz w:val="24"/>
                <w:szCs w:val="24"/>
                <w14:textFill>
                  <w14:solidFill>
                    <w14:schemeClr w14:val="tx1"/>
                  </w14:solidFill>
                </w14:textFill>
              </w:rPr>
              <w:t>务设施</w:t>
            </w:r>
            <w:r>
              <w:rPr>
                <w:rFonts w:hint="default" w:ascii="Times New Roman" w:hAnsi="Times New Roman" w:eastAsia="仿宋" w:cs="Times New Roman"/>
                <w:b w:val="0"/>
                <w:bCs w:val="0"/>
                <w:color w:val="000000" w:themeColor="text1"/>
                <w:spacing w:val="8"/>
                <w:w w:val="102"/>
                <w:sz w:val="24"/>
                <w:szCs w:val="24"/>
                <w:lang w:eastAsia="zh-CN"/>
                <w14:textFill>
                  <w14:solidFill>
                    <w14:schemeClr w14:val="tx1"/>
                  </w14:solidFill>
                </w14:textFill>
              </w:rPr>
              <w:t>，</w:t>
            </w:r>
            <w:r>
              <w:rPr>
                <w:rFonts w:hint="default" w:ascii="Times New Roman" w:hAnsi="Times New Roman" w:eastAsia="仿宋" w:cs="Times New Roman"/>
                <w:b w:val="0"/>
                <w:bCs w:val="0"/>
                <w:color w:val="000000" w:themeColor="text1"/>
                <w:spacing w:val="8"/>
                <w:w w:val="102"/>
                <w:sz w:val="24"/>
                <w:szCs w:val="24"/>
                <w14:textFill>
                  <w14:solidFill>
                    <w14:schemeClr w14:val="tx1"/>
                  </w14:solidFill>
                </w14:textFill>
              </w:rPr>
              <w:t>为符合条件的重度残疾人提供集中照护或日间照料、居家服</w:t>
            </w:r>
            <w:r>
              <w:rPr>
                <w:rFonts w:hint="default" w:ascii="Times New Roman" w:hAnsi="Times New Roman" w:eastAsia="仿宋" w:cs="Times New Roman"/>
                <w:b w:val="0"/>
                <w:bCs w:val="0"/>
                <w:color w:val="000000" w:themeColor="text1"/>
                <w:spacing w:val="16"/>
                <w:sz w:val="24"/>
                <w:szCs w:val="24"/>
                <w14:textFill>
                  <w14:solidFill>
                    <w14:schemeClr w14:val="tx1"/>
                  </w14:solidFill>
                </w14:textFill>
              </w:rPr>
              <w:t>务等多种形式的社会化照护服务。</w:t>
            </w:r>
          </w:p>
          <w:p>
            <w:pPr>
              <w:keepNext w:val="0"/>
              <w:keepLines w:val="0"/>
              <w:pageBreakBefore w:val="0"/>
              <w:widowControl/>
              <w:kinsoku w:val="0"/>
              <w:wordWrap/>
              <w:overflowPunct/>
              <w:topLinePunct/>
              <w:autoSpaceDE w:val="0"/>
              <w:autoSpaceDN w:val="0"/>
              <w:bidi w:val="0"/>
              <w:adjustRightInd w:val="0"/>
              <w:snapToGrid w:val="0"/>
              <w:spacing w:line="300" w:lineRule="exact"/>
              <w:ind w:left="0" w:right="0" w:firstLine="528" w:firstLineChars="200"/>
              <w:textAlignment w:val="baseline"/>
              <w:rPr>
                <w:rFonts w:hint="default" w:ascii="Times New Roman" w:hAnsi="Times New Roman" w:eastAsia="仿宋" w:cs="Times New Roman"/>
                <w:b w:val="0"/>
                <w:bCs w:val="0"/>
                <w:color w:val="000000" w:themeColor="text1"/>
                <w:sz w:val="24"/>
                <w:szCs w:val="24"/>
                <w14:textFill>
                  <w14:solidFill>
                    <w14:schemeClr w14:val="tx1"/>
                  </w14:solidFill>
                </w14:textFill>
              </w:rPr>
            </w:pPr>
            <w:r>
              <w:rPr>
                <w:rFonts w:hint="default" w:ascii="Times New Roman" w:hAnsi="Times New Roman" w:eastAsia="仿宋" w:cs="Times New Roman"/>
                <w:b w:val="0"/>
                <w:bCs w:val="0"/>
                <w:color w:val="000000" w:themeColor="text1"/>
                <w:spacing w:val="8"/>
                <w:w w:val="105"/>
                <w:position w:val="-3"/>
                <w:sz w:val="24"/>
                <w:szCs w:val="24"/>
                <w14:textFill>
                  <w14:solidFill>
                    <w14:schemeClr w14:val="tx1"/>
                  </w14:solidFill>
                </w14:textFill>
              </w:rPr>
              <w:t>2.</w:t>
            </w:r>
            <w:r>
              <w:rPr>
                <w:rFonts w:hint="default" w:ascii="Times New Roman" w:hAnsi="Times New Roman" w:eastAsia="仿宋" w:cs="Times New Roman"/>
                <w:b w:val="0"/>
                <w:bCs w:val="0"/>
                <w:color w:val="000000" w:themeColor="text1"/>
                <w:spacing w:val="8"/>
                <w:w w:val="105"/>
                <w:sz w:val="24"/>
                <w:szCs w:val="24"/>
                <w14:textFill>
                  <w14:solidFill>
                    <w14:schemeClr w14:val="tx1"/>
                  </w14:solidFill>
                </w14:textFill>
              </w:rPr>
              <w:t>残疾人托养服务</w:t>
            </w:r>
            <w:r>
              <w:rPr>
                <w:rFonts w:hint="default" w:ascii="Times New Roman" w:hAnsi="Times New Roman" w:eastAsia="仿宋" w:cs="Times New Roman"/>
                <w:b w:val="0"/>
                <w:bCs w:val="0"/>
                <w:color w:val="000000" w:themeColor="text1"/>
                <w:spacing w:val="8"/>
                <w:w w:val="105"/>
                <w:position w:val="1"/>
                <w:sz w:val="24"/>
                <w:szCs w:val="24"/>
                <w14:textFill>
                  <w14:solidFill>
                    <w14:schemeClr w14:val="tx1"/>
                  </w14:solidFill>
                </w14:textFill>
              </w:rPr>
              <w:t>。</w:t>
            </w:r>
            <w:r>
              <w:rPr>
                <w:rFonts w:hint="default" w:ascii="Times New Roman" w:hAnsi="Times New Roman" w:eastAsia="仿宋" w:cs="Times New Roman"/>
                <w:b w:val="0"/>
                <w:bCs w:val="0"/>
                <w:color w:val="000000" w:themeColor="text1"/>
                <w:spacing w:val="8"/>
                <w:w w:val="105"/>
                <w:sz w:val="24"/>
                <w:szCs w:val="24"/>
                <w14:textFill>
                  <w14:solidFill>
                    <w14:schemeClr w14:val="tx1"/>
                  </w14:solidFill>
                </w14:textFill>
              </w:rPr>
              <w:t>充分整合利用</w:t>
            </w:r>
            <w:r>
              <w:rPr>
                <w:rFonts w:hint="default" w:ascii="Times New Roman" w:hAnsi="Times New Roman" w:eastAsia="仿宋" w:cs="Times New Roman"/>
                <w:b w:val="0"/>
                <w:bCs w:val="0"/>
                <w:color w:val="000000" w:themeColor="text1"/>
                <w:spacing w:val="8"/>
                <w:w w:val="105"/>
                <w:position w:val="1"/>
                <w:sz w:val="24"/>
                <w:szCs w:val="24"/>
                <w14:textFill>
                  <w14:solidFill>
                    <w14:schemeClr w14:val="tx1"/>
                  </w14:solidFill>
                </w14:textFill>
              </w:rPr>
              <w:t>“</w:t>
            </w:r>
            <w:r>
              <w:rPr>
                <w:rFonts w:hint="default" w:ascii="Times New Roman" w:hAnsi="Times New Roman" w:eastAsia="仿宋" w:cs="Times New Roman"/>
                <w:b w:val="0"/>
                <w:bCs w:val="0"/>
                <w:color w:val="000000" w:themeColor="text1"/>
                <w:spacing w:val="8"/>
                <w:w w:val="105"/>
                <w:sz w:val="24"/>
                <w:szCs w:val="24"/>
                <w14:textFill>
                  <w14:solidFill>
                    <w14:schemeClr w14:val="tx1"/>
                  </w14:solidFill>
                </w14:textFill>
              </w:rPr>
              <w:t>如康家园</w:t>
            </w:r>
            <w:r>
              <w:rPr>
                <w:rFonts w:hint="default" w:ascii="Times New Roman" w:hAnsi="Times New Roman" w:eastAsia="仿宋" w:cs="Times New Roman"/>
                <w:b w:val="0"/>
                <w:bCs w:val="0"/>
                <w:color w:val="000000" w:themeColor="text1"/>
                <w:spacing w:val="8"/>
                <w:w w:val="105"/>
                <w:position w:val="1"/>
                <w:sz w:val="24"/>
                <w:szCs w:val="24"/>
                <w14:textFill>
                  <w14:solidFill>
                    <w14:schemeClr w14:val="tx1"/>
                  </w14:solidFill>
                </w14:textFill>
              </w:rPr>
              <w:t>”</w:t>
            </w:r>
            <w:r>
              <w:rPr>
                <w:rFonts w:hint="default" w:ascii="Times New Roman" w:hAnsi="Times New Roman" w:eastAsia="仿宋" w:cs="Times New Roman"/>
                <w:b w:val="0"/>
                <w:bCs w:val="0"/>
                <w:color w:val="000000" w:themeColor="text1"/>
                <w:spacing w:val="8"/>
                <w:w w:val="105"/>
                <w:sz w:val="24"/>
                <w:szCs w:val="24"/>
                <w14:textFill>
                  <w14:solidFill>
                    <w14:schemeClr w14:val="tx1"/>
                  </w14:solidFill>
                </w14:textFill>
              </w:rPr>
              <w:t>残疾人之家</w:t>
            </w:r>
            <w:r>
              <w:rPr>
                <w:rFonts w:hint="default" w:ascii="Times New Roman" w:hAnsi="Times New Roman" w:eastAsia="仿宋" w:cs="Times New Roman"/>
                <w:b w:val="0"/>
                <w:bCs w:val="0"/>
                <w:color w:val="000000" w:themeColor="text1"/>
                <w:spacing w:val="8"/>
                <w:w w:val="105"/>
                <w:position w:val="1"/>
                <w:sz w:val="24"/>
                <w:szCs w:val="24"/>
                <w14:textFill>
                  <w14:solidFill>
                    <w14:schemeClr w14:val="tx1"/>
                  </w14:solidFill>
                </w14:textFill>
              </w:rPr>
              <w:t>、</w:t>
            </w:r>
            <w:r>
              <w:rPr>
                <w:rFonts w:hint="default" w:ascii="Times New Roman" w:hAnsi="Times New Roman" w:eastAsia="仿宋" w:cs="Times New Roman"/>
                <w:b w:val="0"/>
                <w:bCs w:val="0"/>
                <w:color w:val="000000" w:themeColor="text1"/>
                <w:spacing w:val="8"/>
                <w:w w:val="105"/>
                <w:sz w:val="24"/>
                <w:szCs w:val="24"/>
                <w14:textFill>
                  <w14:solidFill>
                    <w14:schemeClr w14:val="tx1"/>
                  </w14:solidFill>
                </w14:textFill>
              </w:rPr>
              <w:t>托</w:t>
            </w:r>
            <w:r>
              <w:rPr>
                <w:rFonts w:hint="default" w:ascii="Times New Roman" w:hAnsi="Times New Roman" w:eastAsia="仿宋" w:cs="Times New Roman"/>
                <w:b w:val="0"/>
                <w:bCs w:val="0"/>
                <w:color w:val="000000" w:themeColor="text1"/>
                <w:spacing w:val="18"/>
                <w:sz w:val="24"/>
                <w:szCs w:val="24"/>
                <w14:textFill>
                  <w14:solidFill>
                    <w14:schemeClr w14:val="tx1"/>
                  </w14:solidFill>
                </w14:textFill>
              </w:rPr>
              <w:t>养机构等现有资源为</w:t>
            </w:r>
            <w:r>
              <w:rPr>
                <w:rFonts w:hint="default" w:ascii="Times New Roman" w:hAnsi="Times New Roman" w:eastAsia="仿宋" w:cs="Times New Roman"/>
                <w:b w:val="0"/>
                <w:bCs w:val="0"/>
                <w:color w:val="000000" w:themeColor="text1"/>
                <w:spacing w:val="18"/>
                <w:sz w:val="24"/>
                <w:szCs w:val="24"/>
                <w:lang w:val="en-US" w:eastAsia="zh-CN"/>
                <w14:textFill>
                  <w14:solidFill>
                    <w14:schemeClr w14:val="tx1"/>
                  </w14:solidFill>
                </w14:textFill>
              </w:rPr>
              <w:t>16-59周岁（女16-54周岁）</w:t>
            </w:r>
            <w:r>
              <w:rPr>
                <w:rFonts w:hint="default" w:ascii="Times New Roman" w:hAnsi="Times New Roman" w:eastAsia="仿宋" w:cs="Times New Roman"/>
                <w:b w:val="0"/>
                <w:bCs w:val="0"/>
                <w:color w:val="000000" w:themeColor="text1"/>
                <w:spacing w:val="18"/>
                <w:sz w:val="24"/>
                <w:szCs w:val="24"/>
                <w14:textFill>
                  <w14:solidFill>
                    <w14:schemeClr w14:val="tx1"/>
                  </w14:solidFill>
                </w14:textFill>
              </w:rPr>
              <w:t>智力、精神</w:t>
            </w:r>
            <w:r>
              <w:rPr>
                <w:rFonts w:hint="default" w:ascii="Times New Roman" w:hAnsi="Times New Roman" w:eastAsia="仿宋" w:cs="Times New Roman"/>
                <w:b w:val="0"/>
                <w:bCs w:val="0"/>
                <w:color w:val="000000" w:themeColor="text1"/>
                <w:spacing w:val="18"/>
                <w:sz w:val="24"/>
                <w:szCs w:val="24"/>
                <w:lang w:eastAsia="zh-CN"/>
                <w14:textFill>
                  <w14:solidFill>
                    <w14:schemeClr w14:val="tx1"/>
                  </w14:solidFill>
                </w14:textFill>
              </w:rPr>
              <w:t>、</w:t>
            </w:r>
            <w:r>
              <w:rPr>
                <w:rFonts w:hint="default" w:ascii="Times New Roman" w:hAnsi="Times New Roman" w:eastAsia="仿宋" w:cs="Times New Roman"/>
                <w:b w:val="0"/>
                <w:bCs w:val="0"/>
                <w:color w:val="000000" w:themeColor="text1"/>
                <w:spacing w:val="18"/>
                <w:sz w:val="24"/>
                <w:szCs w:val="24"/>
                <w14:textFill>
                  <w14:solidFill>
                    <w14:schemeClr w14:val="tx1"/>
                  </w14:solidFill>
                </w14:textFill>
              </w:rPr>
              <w:t>肢体残疾人提供托养服务。建</w:t>
            </w:r>
            <w:r>
              <w:rPr>
                <w:rFonts w:hint="default" w:ascii="Times New Roman" w:hAnsi="Times New Roman" w:eastAsia="仿宋" w:cs="Times New Roman"/>
                <w:b w:val="0"/>
                <w:bCs w:val="0"/>
                <w:color w:val="000000" w:themeColor="text1"/>
                <w:spacing w:val="7"/>
                <w:sz w:val="24"/>
                <w:szCs w:val="24"/>
                <w14:textFill>
                  <w14:solidFill>
                    <w14:schemeClr w14:val="tx1"/>
                  </w14:solidFill>
                </w14:textFill>
              </w:rPr>
              <w:t>立健全以居家照料服务为基础</w:t>
            </w:r>
            <w:r>
              <w:rPr>
                <w:rFonts w:hint="default" w:ascii="Times New Roman" w:hAnsi="Times New Roman" w:eastAsia="仿宋" w:cs="Times New Roman"/>
                <w:b w:val="0"/>
                <w:bCs w:val="0"/>
                <w:color w:val="000000" w:themeColor="text1"/>
                <w:spacing w:val="7"/>
                <w:sz w:val="24"/>
                <w:szCs w:val="24"/>
                <w:lang w:eastAsia="zh-CN"/>
                <w14:textFill>
                  <w14:solidFill>
                    <w14:schemeClr w14:val="tx1"/>
                  </w14:solidFill>
                </w14:textFill>
              </w:rPr>
              <w:t>，</w:t>
            </w:r>
            <w:r>
              <w:rPr>
                <w:rFonts w:hint="default" w:ascii="Times New Roman" w:hAnsi="Times New Roman" w:eastAsia="仿宋" w:cs="Times New Roman"/>
                <w:b w:val="0"/>
                <w:bCs w:val="0"/>
                <w:color w:val="000000" w:themeColor="text1"/>
                <w:spacing w:val="7"/>
                <w:sz w:val="24"/>
                <w:szCs w:val="24"/>
                <w14:textFill>
                  <w14:solidFill>
                    <w14:schemeClr w14:val="tx1"/>
                  </w14:solidFill>
                </w14:textFill>
              </w:rPr>
              <w:t>社区、镇</w:t>
            </w:r>
            <w:r>
              <w:rPr>
                <w:rFonts w:hint="default" w:ascii="Times New Roman" w:hAnsi="Times New Roman" w:eastAsia="仿宋" w:cs="Times New Roman"/>
                <w:b w:val="0"/>
                <w:bCs w:val="0"/>
                <w:color w:val="000000" w:themeColor="text1"/>
                <w:spacing w:val="7"/>
                <w:sz w:val="24"/>
                <w:szCs w:val="24"/>
                <w:lang w:eastAsia="zh-CN"/>
                <w14:textFill>
                  <w14:solidFill>
                    <w14:schemeClr w14:val="tx1"/>
                  </w14:solidFill>
                </w14:textFill>
              </w:rPr>
              <w:t>（</w:t>
            </w:r>
            <w:r>
              <w:rPr>
                <w:rFonts w:hint="default" w:ascii="Times New Roman" w:hAnsi="Times New Roman" w:eastAsia="仿宋" w:cs="Times New Roman"/>
                <w:b w:val="0"/>
                <w:bCs w:val="0"/>
                <w:color w:val="000000" w:themeColor="text1"/>
                <w:spacing w:val="7"/>
                <w:sz w:val="24"/>
                <w:szCs w:val="24"/>
                <w:lang w:val="en-US" w:eastAsia="zh-CN"/>
                <w14:textFill>
                  <w14:solidFill>
                    <w14:schemeClr w14:val="tx1"/>
                  </w14:solidFill>
                </w14:textFill>
              </w:rPr>
              <w:t>街</w:t>
            </w:r>
            <w:r>
              <w:rPr>
                <w:rFonts w:hint="default" w:ascii="Times New Roman" w:hAnsi="Times New Roman" w:eastAsia="仿宋" w:cs="Times New Roman"/>
                <w:b w:val="0"/>
                <w:bCs w:val="0"/>
                <w:color w:val="000000" w:themeColor="text1"/>
                <w:spacing w:val="7"/>
                <w:sz w:val="24"/>
                <w:szCs w:val="24"/>
                <w:lang w:eastAsia="zh-CN"/>
                <w14:textFill>
                  <w14:solidFill>
                    <w14:schemeClr w14:val="tx1"/>
                  </w14:solidFill>
                </w14:textFill>
              </w:rPr>
              <w:t>）</w:t>
            </w:r>
            <w:r>
              <w:rPr>
                <w:rFonts w:hint="default" w:ascii="Times New Roman" w:hAnsi="Times New Roman" w:eastAsia="仿宋" w:cs="Times New Roman"/>
                <w:b w:val="0"/>
                <w:bCs w:val="0"/>
                <w:color w:val="000000" w:themeColor="text1"/>
                <w:spacing w:val="7"/>
                <w:sz w:val="24"/>
                <w:szCs w:val="24"/>
                <w14:textFill>
                  <w14:solidFill>
                    <w14:schemeClr w14:val="tx1"/>
                  </w14:solidFill>
                </w14:textFill>
              </w:rPr>
              <w:t>日间照料中心为依托</w:t>
            </w:r>
            <w:r>
              <w:rPr>
                <w:rFonts w:hint="default" w:ascii="Times New Roman" w:hAnsi="Times New Roman" w:eastAsia="仿宋" w:cs="Times New Roman"/>
                <w:b w:val="0"/>
                <w:bCs w:val="0"/>
                <w:color w:val="000000" w:themeColor="text1"/>
                <w:spacing w:val="7"/>
                <w:sz w:val="24"/>
                <w:szCs w:val="24"/>
                <w:lang w:eastAsia="zh-CN"/>
                <w14:textFill>
                  <w14:solidFill>
                    <w14:schemeClr w14:val="tx1"/>
                  </w14:solidFill>
                </w14:textFill>
              </w:rPr>
              <w:t>，</w:t>
            </w:r>
            <w:r>
              <w:rPr>
                <w:rFonts w:hint="default" w:ascii="Times New Roman" w:hAnsi="Times New Roman" w:eastAsia="仿宋" w:cs="Times New Roman"/>
                <w:b w:val="0"/>
                <w:bCs w:val="0"/>
                <w:color w:val="000000" w:themeColor="text1"/>
                <w:spacing w:val="7"/>
                <w:sz w:val="24"/>
                <w:szCs w:val="24"/>
                <w14:textFill>
                  <w14:solidFill>
                    <w14:schemeClr w14:val="tx1"/>
                  </w14:solidFill>
                </w14:textFill>
              </w:rPr>
              <w:t>机</w:t>
            </w:r>
            <w:r>
              <w:rPr>
                <w:rFonts w:hint="default" w:ascii="Times New Roman" w:hAnsi="Times New Roman" w:eastAsia="仿宋" w:cs="Times New Roman"/>
                <w:b w:val="0"/>
                <w:bCs w:val="0"/>
                <w:color w:val="000000" w:themeColor="text1"/>
                <w:spacing w:val="17"/>
                <w:sz w:val="24"/>
                <w:szCs w:val="24"/>
                <w14:textFill>
                  <w14:solidFill>
                    <w14:schemeClr w14:val="tx1"/>
                  </w14:solidFill>
                </w14:textFill>
              </w:rPr>
              <w:t>构照护为支撑的残疾人托养服务体系。</w:t>
            </w:r>
          </w:p>
          <w:p>
            <w:pPr>
              <w:keepNext w:val="0"/>
              <w:keepLines w:val="0"/>
              <w:pageBreakBefore w:val="0"/>
              <w:widowControl/>
              <w:kinsoku w:val="0"/>
              <w:wordWrap/>
              <w:overflowPunct/>
              <w:topLinePunct/>
              <w:autoSpaceDE w:val="0"/>
              <w:autoSpaceDN w:val="0"/>
              <w:bidi w:val="0"/>
              <w:adjustRightInd w:val="0"/>
              <w:snapToGrid w:val="0"/>
              <w:spacing w:line="300" w:lineRule="exact"/>
              <w:ind w:left="0" w:right="0" w:firstLine="528" w:firstLineChars="200"/>
              <w:textAlignment w:val="baseline"/>
              <w:rPr>
                <w:rFonts w:hint="default" w:ascii="Times New Roman" w:hAnsi="Times New Roman" w:eastAsia="仿宋" w:cs="Times New Roman"/>
                <w:b w:val="0"/>
                <w:bCs w:val="0"/>
                <w:color w:val="000000" w:themeColor="text1"/>
                <w:sz w:val="24"/>
                <w:szCs w:val="24"/>
                <w14:textFill>
                  <w14:solidFill>
                    <w14:schemeClr w14:val="tx1"/>
                  </w14:solidFill>
                </w14:textFill>
              </w:rPr>
            </w:pPr>
            <w:r>
              <w:rPr>
                <w:rFonts w:hint="default" w:ascii="Times New Roman" w:hAnsi="Times New Roman" w:eastAsia="仿宋" w:cs="Times New Roman"/>
                <w:b w:val="0"/>
                <w:bCs w:val="0"/>
                <w:color w:val="000000" w:themeColor="text1"/>
                <w:spacing w:val="8"/>
                <w:w w:val="105"/>
                <w:position w:val="-3"/>
                <w:sz w:val="24"/>
                <w:szCs w:val="24"/>
                <w14:textFill>
                  <w14:solidFill>
                    <w14:schemeClr w14:val="tx1"/>
                  </w14:solidFill>
                </w14:textFill>
              </w:rPr>
              <w:t>3.</w:t>
            </w:r>
            <w:r>
              <w:rPr>
                <w:rFonts w:hint="default" w:ascii="Times New Roman" w:hAnsi="Times New Roman" w:eastAsia="仿宋" w:cs="Times New Roman"/>
                <w:b w:val="0"/>
                <w:bCs w:val="0"/>
                <w:color w:val="000000" w:themeColor="text1"/>
                <w:spacing w:val="8"/>
                <w:w w:val="105"/>
                <w:sz w:val="24"/>
                <w:szCs w:val="24"/>
                <w14:textFill>
                  <w14:solidFill>
                    <w14:schemeClr w14:val="tx1"/>
                  </w14:solidFill>
                </w14:textFill>
              </w:rPr>
              <w:t>“五个一</w:t>
            </w:r>
            <w:r>
              <w:rPr>
                <w:rFonts w:hint="default" w:ascii="Times New Roman" w:hAnsi="Times New Roman" w:eastAsia="仿宋" w:cs="Times New Roman"/>
                <w:b w:val="0"/>
                <w:bCs w:val="0"/>
                <w:color w:val="000000" w:themeColor="text1"/>
                <w:spacing w:val="8"/>
                <w:w w:val="105"/>
                <w:position w:val="1"/>
                <w:sz w:val="24"/>
                <w:szCs w:val="24"/>
                <w14:textFill>
                  <w14:solidFill>
                    <w14:schemeClr w14:val="tx1"/>
                  </w14:solidFill>
                </w14:textFill>
              </w:rPr>
              <w:t>”</w:t>
            </w:r>
            <w:r>
              <w:rPr>
                <w:rFonts w:hint="default" w:ascii="Times New Roman" w:hAnsi="Times New Roman" w:eastAsia="仿宋" w:cs="Times New Roman"/>
                <w:b w:val="0"/>
                <w:bCs w:val="0"/>
                <w:color w:val="000000" w:themeColor="text1"/>
                <w:spacing w:val="8"/>
                <w:w w:val="105"/>
                <w:sz w:val="24"/>
                <w:szCs w:val="24"/>
                <w14:textFill>
                  <w14:solidFill>
                    <w14:schemeClr w14:val="tx1"/>
                  </w14:solidFill>
                </w14:textFill>
              </w:rPr>
              <w:t>文化进家庭</w:t>
            </w:r>
            <w:r>
              <w:rPr>
                <w:rFonts w:hint="default" w:ascii="Times New Roman" w:hAnsi="Times New Roman" w:eastAsia="仿宋" w:cs="Times New Roman"/>
                <w:b w:val="0"/>
                <w:bCs w:val="0"/>
                <w:color w:val="000000" w:themeColor="text1"/>
                <w:spacing w:val="8"/>
                <w:w w:val="105"/>
                <w:position w:val="1"/>
                <w:sz w:val="24"/>
                <w:szCs w:val="24"/>
                <w14:textFill>
                  <w14:solidFill>
                    <w14:schemeClr w14:val="tx1"/>
                  </w14:solidFill>
                </w14:textFill>
              </w:rPr>
              <w:t>、</w:t>
            </w:r>
            <w:r>
              <w:rPr>
                <w:rFonts w:hint="default" w:ascii="Times New Roman" w:hAnsi="Times New Roman" w:eastAsia="仿宋" w:cs="Times New Roman"/>
                <w:b w:val="0"/>
                <w:bCs w:val="0"/>
                <w:color w:val="000000" w:themeColor="text1"/>
                <w:spacing w:val="8"/>
                <w:w w:val="105"/>
                <w:sz w:val="24"/>
                <w:szCs w:val="24"/>
                <w14:textFill>
                  <w14:solidFill>
                    <w14:schemeClr w14:val="tx1"/>
                  </w14:solidFill>
                </w14:textFill>
              </w:rPr>
              <w:t>进社区</w:t>
            </w:r>
            <w:r>
              <w:rPr>
                <w:rFonts w:hint="default" w:ascii="Times New Roman" w:hAnsi="Times New Roman" w:eastAsia="仿宋" w:cs="Times New Roman"/>
                <w:b w:val="0"/>
                <w:bCs w:val="0"/>
                <w:color w:val="000000" w:themeColor="text1"/>
                <w:spacing w:val="8"/>
                <w:w w:val="105"/>
                <w:position w:val="1"/>
                <w:sz w:val="24"/>
                <w:szCs w:val="24"/>
                <w14:textFill>
                  <w14:solidFill>
                    <w14:schemeClr w14:val="tx1"/>
                  </w14:solidFill>
                </w14:textFill>
              </w:rPr>
              <w:t>。</w:t>
            </w:r>
            <w:r>
              <w:rPr>
                <w:rFonts w:hint="default" w:ascii="Times New Roman" w:hAnsi="Times New Roman" w:eastAsia="仿宋" w:cs="Times New Roman"/>
                <w:b w:val="0"/>
                <w:bCs w:val="0"/>
                <w:color w:val="000000" w:themeColor="text1"/>
                <w:spacing w:val="8"/>
                <w:w w:val="105"/>
                <w:sz w:val="24"/>
                <w:szCs w:val="24"/>
                <w14:textFill>
                  <w14:solidFill>
                    <w14:schemeClr w14:val="tx1"/>
                  </w14:solidFill>
                </w14:textFill>
              </w:rPr>
              <w:t>为重度残疾人家庭开展“五</w:t>
            </w:r>
            <w:r>
              <w:rPr>
                <w:rFonts w:hint="default" w:ascii="Times New Roman" w:hAnsi="Times New Roman" w:eastAsia="仿宋" w:cs="Times New Roman"/>
                <w:b w:val="0"/>
                <w:bCs w:val="0"/>
                <w:color w:val="000000" w:themeColor="text1"/>
                <w:spacing w:val="8"/>
                <w:w w:val="104"/>
                <w:sz w:val="24"/>
                <w:szCs w:val="24"/>
                <w14:textFill>
                  <w14:solidFill>
                    <w14:schemeClr w14:val="tx1"/>
                  </w14:solidFill>
                </w14:textFill>
              </w:rPr>
              <w:t>个一”(读一本书、看一场电影、游一次园、参观一次展览、参加一</w:t>
            </w:r>
            <w:r>
              <w:rPr>
                <w:rFonts w:hint="default" w:ascii="Times New Roman" w:hAnsi="Times New Roman" w:eastAsia="仿宋" w:cs="Times New Roman"/>
                <w:b w:val="0"/>
                <w:bCs w:val="0"/>
                <w:color w:val="000000" w:themeColor="text1"/>
                <w:spacing w:val="7"/>
                <w:w w:val="106"/>
                <w:sz w:val="24"/>
                <w:szCs w:val="24"/>
                <w14:textFill>
                  <w14:solidFill>
                    <w14:schemeClr w14:val="tx1"/>
                  </w14:solidFill>
                </w14:textFill>
              </w:rPr>
              <w:t>次文化活动)文化服务。依托新时代文明实践中心和基层文化设施</w:t>
            </w:r>
            <w:r>
              <w:rPr>
                <w:rFonts w:hint="default" w:ascii="Times New Roman" w:hAnsi="Times New Roman" w:eastAsia="仿宋" w:cs="Times New Roman"/>
                <w:b w:val="0"/>
                <w:bCs w:val="0"/>
                <w:color w:val="000000" w:themeColor="text1"/>
                <w:spacing w:val="7"/>
                <w:w w:val="106"/>
                <w:sz w:val="24"/>
                <w:szCs w:val="24"/>
                <w:lang w:eastAsia="zh-CN"/>
                <w14:textFill>
                  <w14:solidFill>
                    <w14:schemeClr w14:val="tx1"/>
                  </w14:solidFill>
                </w14:textFill>
              </w:rPr>
              <w:t>，</w:t>
            </w:r>
            <w:r>
              <w:rPr>
                <w:rFonts w:hint="default" w:ascii="Times New Roman" w:hAnsi="Times New Roman" w:eastAsia="仿宋" w:cs="Times New Roman"/>
                <w:b w:val="0"/>
                <w:bCs w:val="0"/>
                <w:color w:val="000000" w:themeColor="text1"/>
                <w:spacing w:val="9"/>
                <w:w w:val="103"/>
                <w:sz w:val="24"/>
                <w:szCs w:val="24"/>
                <w14:textFill>
                  <w14:solidFill>
                    <w14:schemeClr w14:val="tx1"/>
                  </w14:solidFill>
                </w14:textFill>
              </w:rPr>
              <w:t>增添必要的文化设备</w:t>
            </w:r>
            <w:r>
              <w:rPr>
                <w:rFonts w:hint="default" w:ascii="Times New Roman" w:hAnsi="Times New Roman" w:eastAsia="仿宋" w:cs="Times New Roman"/>
                <w:b w:val="0"/>
                <w:bCs w:val="0"/>
                <w:color w:val="000000" w:themeColor="text1"/>
                <w:spacing w:val="9"/>
                <w:w w:val="103"/>
                <w:sz w:val="24"/>
                <w:szCs w:val="24"/>
                <w:lang w:eastAsia="zh-CN"/>
                <w14:textFill>
                  <w14:solidFill>
                    <w14:schemeClr w14:val="tx1"/>
                  </w14:solidFill>
                </w14:textFill>
              </w:rPr>
              <w:t>，</w:t>
            </w:r>
            <w:r>
              <w:rPr>
                <w:rFonts w:hint="default" w:ascii="Times New Roman" w:hAnsi="Times New Roman" w:eastAsia="仿宋" w:cs="Times New Roman"/>
                <w:b w:val="0"/>
                <w:bCs w:val="0"/>
                <w:color w:val="000000" w:themeColor="text1"/>
                <w:spacing w:val="9"/>
                <w:w w:val="103"/>
                <w:sz w:val="24"/>
                <w:szCs w:val="24"/>
                <w:lang w:val="en-US" w:eastAsia="zh-CN"/>
                <w14:textFill>
                  <w14:solidFill>
                    <w14:schemeClr w14:val="tx1"/>
                  </w14:solidFill>
                </w14:textFill>
              </w:rPr>
              <w:t>探索建设</w:t>
            </w:r>
            <w:r>
              <w:rPr>
                <w:rFonts w:hint="default" w:ascii="Times New Roman" w:hAnsi="Times New Roman" w:eastAsia="仿宋" w:cs="Times New Roman"/>
                <w:b w:val="0"/>
                <w:bCs w:val="0"/>
                <w:color w:val="000000" w:themeColor="text1"/>
                <w:spacing w:val="9"/>
                <w:w w:val="103"/>
                <w:sz w:val="24"/>
                <w:szCs w:val="24"/>
                <w14:textFill>
                  <w14:solidFill>
                    <w14:schemeClr w14:val="tx1"/>
                  </w14:solidFill>
                </w14:textFill>
              </w:rPr>
              <w:t>残健融合文化服务中心。</w:t>
            </w:r>
          </w:p>
          <w:p>
            <w:pPr>
              <w:keepNext w:val="0"/>
              <w:keepLines w:val="0"/>
              <w:pageBreakBefore w:val="0"/>
              <w:widowControl/>
              <w:kinsoku w:val="0"/>
              <w:wordWrap/>
              <w:overflowPunct/>
              <w:topLinePunct/>
              <w:autoSpaceDE w:val="0"/>
              <w:autoSpaceDN w:val="0"/>
              <w:bidi w:val="0"/>
              <w:adjustRightInd w:val="0"/>
              <w:snapToGrid w:val="0"/>
              <w:spacing w:line="300" w:lineRule="exact"/>
              <w:ind w:left="0" w:right="0" w:firstLine="518" w:firstLineChars="200"/>
              <w:textAlignment w:val="baseline"/>
              <w:rPr>
                <w:rFonts w:hint="default" w:ascii="Times New Roman" w:hAnsi="Times New Roman" w:eastAsia="仿宋" w:cs="Times New Roman"/>
                <w:b w:val="0"/>
                <w:bCs w:val="0"/>
                <w:color w:val="000000" w:themeColor="text1"/>
                <w:sz w:val="24"/>
                <w:szCs w:val="24"/>
                <w14:textFill>
                  <w14:solidFill>
                    <w14:schemeClr w14:val="tx1"/>
                  </w14:solidFill>
                </w14:textFill>
              </w:rPr>
            </w:pPr>
            <w:r>
              <w:rPr>
                <w:rFonts w:hint="default" w:ascii="Times New Roman" w:hAnsi="Times New Roman" w:eastAsia="仿宋" w:cs="Times New Roman"/>
                <w:b w:val="0"/>
                <w:bCs w:val="0"/>
                <w:color w:val="000000" w:themeColor="text1"/>
                <w:spacing w:val="8"/>
                <w:w w:val="103"/>
                <w:position w:val="-3"/>
                <w:sz w:val="24"/>
                <w:szCs w:val="24"/>
                <w14:textFill>
                  <w14:solidFill>
                    <w14:schemeClr w14:val="tx1"/>
                  </w14:solidFill>
                </w14:textFill>
              </w:rPr>
              <w:t>4.</w:t>
            </w:r>
            <w:r>
              <w:rPr>
                <w:rFonts w:hint="default" w:ascii="Times New Roman" w:hAnsi="Times New Roman" w:eastAsia="仿宋" w:cs="Times New Roman"/>
                <w:b w:val="0"/>
                <w:bCs w:val="0"/>
                <w:color w:val="000000" w:themeColor="text1"/>
                <w:spacing w:val="8"/>
                <w:w w:val="103"/>
                <w:sz w:val="24"/>
                <w:szCs w:val="24"/>
                <w14:textFill>
                  <w14:solidFill>
                    <w14:schemeClr w14:val="tx1"/>
                  </w14:solidFill>
                </w14:textFill>
              </w:rPr>
              <w:t>网络视听媒体文化服务</w:t>
            </w:r>
            <w:r>
              <w:rPr>
                <w:rFonts w:hint="default" w:ascii="Times New Roman" w:hAnsi="Times New Roman" w:eastAsia="仿宋" w:cs="Times New Roman"/>
                <w:b w:val="0"/>
                <w:bCs w:val="0"/>
                <w:color w:val="000000" w:themeColor="text1"/>
                <w:spacing w:val="8"/>
                <w:w w:val="103"/>
                <w:position w:val="1"/>
                <w:sz w:val="24"/>
                <w:szCs w:val="24"/>
                <w14:textFill>
                  <w14:solidFill>
                    <w14:schemeClr w14:val="tx1"/>
                  </w14:solidFill>
                </w14:textFill>
              </w:rPr>
              <w:t>。</w:t>
            </w:r>
            <w:r>
              <w:rPr>
                <w:rFonts w:hint="default" w:ascii="Times New Roman" w:hAnsi="Times New Roman" w:eastAsia="仿宋" w:cs="Times New Roman"/>
                <w:b w:val="0"/>
                <w:bCs w:val="0"/>
                <w:color w:val="000000" w:themeColor="text1"/>
                <w:spacing w:val="8"/>
                <w:w w:val="103"/>
                <w:sz w:val="24"/>
                <w:szCs w:val="24"/>
                <w:lang w:val="en-US" w:eastAsia="zh-CN"/>
                <w14:textFill>
                  <w14:solidFill>
                    <w14:schemeClr w14:val="tx1"/>
                  </w14:solidFill>
                </w14:textFill>
              </w:rPr>
              <w:t>鼓励</w:t>
            </w:r>
            <w:r>
              <w:rPr>
                <w:rFonts w:hint="default" w:ascii="Times New Roman" w:hAnsi="Times New Roman" w:eastAsia="仿宋" w:cs="Times New Roman"/>
                <w:b w:val="0"/>
                <w:bCs w:val="0"/>
                <w:color w:val="000000" w:themeColor="text1"/>
                <w:spacing w:val="8"/>
                <w:w w:val="103"/>
                <w:sz w:val="24"/>
                <w:szCs w:val="24"/>
                <w14:textFill>
                  <w14:solidFill>
                    <w14:schemeClr w14:val="tx1"/>
                  </w14:solidFill>
                </w14:textFill>
              </w:rPr>
              <w:t>网络视听媒体开设残疾人文化宣</w:t>
            </w:r>
            <w:r>
              <w:rPr>
                <w:rFonts w:hint="default" w:ascii="Times New Roman" w:hAnsi="Times New Roman" w:eastAsia="仿宋" w:cs="Times New Roman"/>
                <w:b w:val="0"/>
                <w:bCs w:val="0"/>
                <w:color w:val="000000" w:themeColor="text1"/>
                <w:sz w:val="24"/>
                <w:szCs w:val="24"/>
                <w14:textFill>
                  <w14:solidFill>
                    <w14:schemeClr w14:val="tx1"/>
                  </w14:solidFill>
                </w14:textFill>
              </w:rPr>
              <w:t>传专题节目。</w:t>
            </w:r>
          </w:p>
          <w:p>
            <w:pPr>
              <w:keepNext w:val="0"/>
              <w:keepLines w:val="0"/>
              <w:pageBreakBefore w:val="0"/>
              <w:widowControl/>
              <w:kinsoku w:val="0"/>
              <w:wordWrap/>
              <w:overflowPunct/>
              <w:topLinePunct/>
              <w:autoSpaceDE w:val="0"/>
              <w:autoSpaceDN w:val="0"/>
              <w:bidi w:val="0"/>
              <w:adjustRightInd w:val="0"/>
              <w:snapToGrid w:val="0"/>
              <w:spacing w:line="300" w:lineRule="exact"/>
              <w:ind w:left="0" w:right="0" w:firstLine="504" w:firstLineChars="200"/>
              <w:textAlignment w:val="baseline"/>
              <w:rPr>
                <w:rFonts w:hint="default" w:ascii="Times New Roman" w:hAnsi="Times New Roman" w:eastAsia="仿宋" w:cs="Times New Roman"/>
                <w:b w:val="0"/>
                <w:bCs w:val="0"/>
                <w:color w:val="000000" w:themeColor="text1"/>
                <w:sz w:val="24"/>
                <w:szCs w:val="24"/>
                <w14:textFill>
                  <w14:solidFill>
                    <w14:schemeClr w14:val="tx1"/>
                  </w14:solidFill>
                </w14:textFill>
              </w:rPr>
            </w:pPr>
            <w:r>
              <w:rPr>
                <w:rFonts w:hint="default" w:ascii="Times New Roman" w:hAnsi="Times New Roman" w:eastAsia="仿宋" w:cs="Times New Roman"/>
                <w:b w:val="0"/>
                <w:bCs w:val="0"/>
                <w:color w:val="000000" w:themeColor="text1"/>
                <w:spacing w:val="7"/>
                <w:w w:val="101"/>
                <w:position w:val="-3"/>
                <w:sz w:val="24"/>
                <w:szCs w:val="24"/>
                <w14:textFill>
                  <w14:solidFill>
                    <w14:schemeClr w14:val="tx1"/>
                  </w14:solidFill>
                </w14:textFill>
              </w:rPr>
              <w:t>5.</w:t>
            </w:r>
            <w:r>
              <w:rPr>
                <w:rFonts w:hint="default" w:ascii="Times New Roman" w:hAnsi="Times New Roman" w:eastAsia="仿宋" w:cs="Times New Roman"/>
                <w:b w:val="0"/>
                <w:bCs w:val="0"/>
                <w:color w:val="000000" w:themeColor="text1"/>
                <w:spacing w:val="7"/>
                <w:w w:val="101"/>
                <w:sz w:val="24"/>
                <w:szCs w:val="24"/>
                <w14:textFill>
                  <w14:solidFill>
                    <w14:schemeClr w14:val="tx1"/>
                  </w14:solidFill>
                </w14:textFill>
              </w:rPr>
              <w:t>特殊艺术推广项目</w:t>
            </w:r>
            <w:r>
              <w:rPr>
                <w:rFonts w:hint="default" w:ascii="Times New Roman" w:hAnsi="Times New Roman" w:eastAsia="仿宋" w:cs="Times New Roman"/>
                <w:b w:val="0"/>
                <w:bCs w:val="0"/>
                <w:color w:val="000000" w:themeColor="text1"/>
                <w:spacing w:val="7"/>
                <w:w w:val="101"/>
                <w:position w:val="1"/>
                <w:sz w:val="24"/>
                <w:szCs w:val="24"/>
                <w14:textFill>
                  <w14:solidFill>
                    <w14:schemeClr w14:val="tx1"/>
                  </w14:solidFill>
                </w14:textFill>
              </w:rPr>
              <w:t>。</w:t>
            </w:r>
            <w:r>
              <w:rPr>
                <w:rFonts w:hint="default" w:ascii="Times New Roman" w:hAnsi="Times New Roman" w:eastAsia="仿宋" w:cs="Times New Roman"/>
                <w:b w:val="0"/>
                <w:bCs w:val="0"/>
                <w:color w:val="000000" w:themeColor="text1"/>
                <w:spacing w:val="7"/>
                <w:w w:val="101"/>
                <w:sz w:val="24"/>
                <w:szCs w:val="24"/>
                <w14:textFill>
                  <w14:solidFill>
                    <w14:schemeClr w14:val="tx1"/>
                  </w14:solidFill>
                </w14:textFill>
              </w:rPr>
              <w:t>支持创编残疾人舞台演出剧目</w:t>
            </w:r>
            <w:r>
              <w:rPr>
                <w:rFonts w:hint="default" w:ascii="Times New Roman" w:hAnsi="Times New Roman" w:eastAsia="仿宋" w:cs="Times New Roman"/>
                <w:b w:val="0"/>
                <w:bCs w:val="0"/>
                <w:color w:val="000000" w:themeColor="text1"/>
                <w:spacing w:val="7"/>
                <w:w w:val="101"/>
                <w:position w:val="1"/>
                <w:sz w:val="24"/>
                <w:szCs w:val="24"/>
                <w14:textFill>
                  <w14:solidFill>
                    <w14:schemeClr w14:val="tx1"/>
                  </w14:solidFill>
                </w14:textFill>
              </w:rPr>
              <w:t>。</w:t>
            </w:r>
            <w:r>
              <w:rPr>
                <w:rFonts w:hint="default" w:ascii="Times New Roman" w:hAnsi="Times New Roman" w:eastAsia="仿宋" w:cs="Times New Roman"/>
                <w:b w:val="0"/>
                <w:bCs w:val="0"/>
                <w:color w:val="000000" w:themeColor="text1"/>
                <w:spacing w:val="7"/>
                <w:w w:val="101"/>
                <w:sz w:val="24"/>
                <w:szCs w:val="24"/>
                <w14:textFill>
                  <w14:solidFill>
                    <w14:schemeClr w14:val="tx1"/>
                  </w14:solidFill>
                </w14:textFill>
              </w:rPr>
              <w:t>鼓励残疾</w:t>
            </w:r>
            <w:r>
              <w:rPr>
                <w:rFonts w:hint="default" w:ascii="Times New Roman" w:hAnsi="Times New Roman" w:eastAsia="仿宋" w:cs="Times New Roman"/>
                <w:b w:val="0"/>
                <w:bCs w:val="0"/>
                <w:color w:val="000000" w:themeColor="text1"/>
                <w:spacing w:val="8"/>
                <w:w w:val="103"/>
                <w:sz w:val="24"/>
                <w:szCs w:val="24"/>
                <w14:textFill>
                  <w14:solidFill>
                    <w14:schemeClr w14:val="tx1"/>
                  </w14:solidFill>
                </w14:textFill>
              </w:rPr>
              <w:t>人参与文化艺术创作</w:t>
            </w:r>
            <w:r>
              <w:rPr>
                <w:rFonts w:hint="default" w:ascii="Times New Roman" w:hAnsi="Times New Roman" w:eastAsia="仿宋" w:cs="Times New Roman"/>
                <w:b w:val="0"/>
                <w:bCs w:val="0"/>
                <w:color w:val="000000" w:themeColor="text1"/>
                <w:spacing w:val="8"/>
                <w:w w:val="103"/>
                <w:sz w:val="24"/>
                <w:szCs w:val="24"/>
                <w:lang w:eastAsia="zh-CN"/>
                <w14:textFill>
                  <w14:solidFill>
                    <w14:schemeClr w14:val="tx1"/>
                  </w14:solidFill>
                </w14:textFill>
              </w:rPr>
              <w:t>，</w:t>
            </w:r>
            <w:r>
              <w:rPr>
                <w:rFonts w:hint="default" w:ascii="Times New Roman" w:hAnsi="Times New Roman" w:eastAsia="仿宋" w:cs="Times New Roman"/>
                <w:b w:val="0"/>
                <w:bCs w:val="0"/>
                <w:color w:val="000000" w:themeColor="text1"/>
                <w:spacing w:val="8"/>
                <w:w w:val="103"/>
                <w:sz w:val="24"/>
                <w:szCs w:val="24"/>
                <w14:textFill>
                  <w14:solidFill>
                    <w14:schemeClr w14:val="tx1"/>
                  </w14:solidFill>
                </w14:textFill>
              </w:rPr>
              <w:t>支持残疾儿童少年艺术教育。</w:t>
            </w:r>
          </w:p>
          <w:p>
            <w:pPr>
              <w:keepNext w:val="0"/>
              <w:keepLines w:val="0"/>
              <w:pageBreakBefore w:val="0"/>
              <w:widowControl/>
              <w:kinsoku w:val="0"/>
              <w:wordWrap/>
              <w:overflowPunct/>
              <w:topLinePunct/>
              <w:autoSpaceDE w:val="0"/>
              <w:autoSpaceDN w:val="0"/>
              <w:bidi w:val="0"/>
              <w:adjustRightInd w:val="0"/>
              <w:snapToGrid w:val="0"/>
              <w:spacing w:line="300" w:lineRule="exact"/>
              <w:ind w:left="0" w:right="0" w:firstLine="516" w:firstLineChars="200"/>
              <w:textAlignment w:val="baseline"/>
              <w:rPr>
                <w:rFonts w:hint="default" w:ascii="Times New Roman" w:hAnsi="Times New Roman" w:eastAsia="仿宋" w:cs="Times New Roman"/>
                <w:b w:val="0"/>
                <w:bCs w:val="0"/>
                <w:color w:val="000000" w:themeColor="text1"/>
                <w:sz w:val="24"/>
                <w:szCs w:val="24"/>
                <w14:textFill>
                  <w14:solidFill>
                    <w14:schemeClr w14:val="tx1"/>
                  </w14:solidFill>
                </w14:textFill>
              </w:rPr>
            </w:pPr>
            <w:r>
              <w:rPr>
                <w:rFonts w:hint="default" w:ascii="Times New Roman" w:hAnsi="Times New Roman" w:eastAsia="仿宋" w:cs="Times New Roman"/>
                <w:b w:val="0"/>
                <w:bCs w:val="0"/>
                <w:color w:val="000000" w:themeColor="text1"/>
                <w:spacing w:val="9"/>
                <w:w w:val="102"/>
                <w:position w:val="-3"/>
                <w:sz w:val="24"/>
                <w:szCs w:val="24"/>
                <w14:textFill>
                  <w14:solidFill>
                    <w14:schemeClr w14:val="tx1"/>
                  </w14:solidFill>
                </w14:textFill>
              </w:rPr>
              <w:t>6.</w:t>
            </w:r>
            <w:r>
              <w:rPr>
                <w:rFonts w:hint="default" w:ascii="Times New Roman" w:hAnsi="Times New Roman" w:eastAsia="仿宋" w:cs="Times New Roman"/>
                <w:b w:val="0"/>
                <w:bCs w:val="0"/>
                <w:color w:val="000000" w:themeColor="text1"/>
                <w:spacing w:val="9"/>
                <w:w w:val="102"/>
                <w:sz w:val="24"/>
                <w:szCs w:val="24"/>
                <w14:textFill>
                  <w14:solidFill>
                    <w14:schemeClr w14:val="tx1"/>
                  </w14:solidFill>
                </w14:textFill>
              </w:rPr>
              <w:t>残疾人文创产业发展项目</w:t>
            </w:r>
            <w:r>
              <w:rPr>
                <w:rFonts w:hint="default" w:ascii="Times New Roman" w:hAnsi="Times New Roman" w:eastAsia="仿宋" w:cs="Times New Roman"/>
                <w:b w:val="0"/>
                <w:bCs w:val="0"/>
                <w:color w:val="000000" w:themeColor="text1"/>
                <w:spacing w:val="9"/>
                <w:w w:val="102"/>
                <w:position w:val="1"/>
                <w:sz w:val="24"/>
                <w:szCs w:val="24"/>
                <w14:textFill>
                  <w14:solidFill>
                    <w14:schemeClr w14:val="tx1"/>
                  </w14:solidFill>
                </w14:textFill>
              </w:rPr>
              <w:t>。</w:t>
            </w:r>
            <w:r>
              <w:rPr>
                <w:rFonts w:hint="default" w:ascii="Times New Roman" w:hAnsi="Times New Roman" w:eastAsia="仿宋" w:cs="Times New Roman"/>
                <w:b w:val="0"/>
                <w:bCs w:val="0"/>
                <w:color w:val="000000" w:themeColor="text1"/>
                <w:spacing w:val="9"/>
                <w:w w:val="102"/>
                <w:sz w:val="24"/>
                <w:szCs w:val="24"/>
                <w14:textFill>
                  <w14:solidFill>
                    <w14:schemeClr w14:val="tx1"/>
                  </w14:solidFill>
                </w14:textFill>
              </w:rPr>
              <w:t>扶持吸纳较多残疾人就业</w:t>
            </w:r>
            <w:r>
              <w:rPr>
                <w:rFonts w:hint="default" w:ascii="Times New Roman" w:hAnsi="Times New Roman" w:eastAsia="仿宋" w:cs="Times New Roman"/>
                <w:b w:val="0"/>
                <w:bCs w:val="0"/>
                <w:color w:val="000000" w:themeColor="text1"/>
                <w:spacing w:val="9"/>
                <w:w w:val="102"/>
                <w:position w:val="1"/>
                <w:sz w:val="24"/>
                <w:szCs w:val="24"/>
                <w14:textFill>
                  <w14:solidFill>
                    <w14:schemeClr w14:val="tx1"/>
                  </w14:solidFill>
                </w14:textFill>
              </w:rPr>
              <w:t>、</w:t>
            </w:r>
            <w:r>
              <w:rPr>
                <w:rFonts w:hint="default" w:ascii="Times New Roman" w:hAnsi="Times New Roman" w:eastAsia="仿宋" w:cs="Times New Roman"/>
                <w:b w:val="0"/>
                <w:bCs w:val="0"/>
                <w:color w:val="000000" w:themeColor="text1"/>
                <w:spacing w:val="9"/>
                <w:w w:val="102"/>
                <w:sz w:val="24"/>
                <w:szCs w:val="24"/>
                <w14:textFill>
                  <w14:solidFill>
                    <w14:schemeClr w14:val="tx1"/>
                  </w14:solidFill>
                </w14:textFill>
              </w:rPr>
              <w:t>具有较</w:t>
            </w:r>
            <w:r>
              <w:rPr>
                <w:rFonts w:hint="default" w:ascii="Times New Roman" w:hAnsi="Times New Roman" w:eastAsia="仿宋" w:cs="Times New Roman"/>
                <w:b w:val="0"/>
                <w:bCs w:val="0"/>
                <w:color w:val="000000" w:themeColor="text1"/>
                <w:spacing w:val="9"/>
                <w:w w:val="104"/>
                <w:sz w:val="24"/>
                <w:szCs w:val="24"/>
                <w14:textFill>
                  <w14:solidFill>
                    <w14:schemeClr w14:val="tx1"/>
                  </w14:solidFill>
                </w14:textFill>
              </w:rPr>
              <w:t>好市场发展前景的残疾人文化创意产业基地</w:t>
            </w:r>
            <w:r>
              <w:rPr>
                <w:rFonts w:hint="default" w:ascii="Times New Roman" w:hAnsi="Times New Roman" w:eastAsia="仿宋" w:cs="Times New Roman"/>
                <w:b w:val="0"/>
                <w:bCs w:val="0"/>
                <w:color w:val="000000" w:themeColor="text1"/>
                <w:spacing w:val="9"/>
                <w:w w:val="104"/>
                <w:sz w:val="24"/>
                <w:szCs w:val="24"/>
                <w:lang w:eastAsia="zh-CN"/>
                <w14:textFill>
                  <w14:solidFill>
                    <w14:schemeClr w14:val="tx1"/>
                  </w14:solidFill>
                </w14:textFill>
              </w:rPr>
              <w:t>，</w:t>
            </w:r>
            <w:r>
              <w:rPr>
                <w:rFonts w:hint="default" w:ascii="Times New Roman" w:hAnsi="Times New Roman" w:eastAsia="仿宋" w:cs="Times New Roman"/>
                <w:b w:val="0"/>
                <w:bCs w:val="0"/>
                <w:color w:val="000000" w:themeColor="text1"/>
                <w:spacing w:val="9"/>
                <w:w w:val="104"/>
                <w:sz w:val="24"/>
                <w:szCs w:val="24"/>
                <w14:textFill>
                  <w14:solidFill>
                    <w14:schemeClr w14:val="tx1"/>
                  </w14:solidFill>
                </w14:textFill>
              </w:rPr>
              <w:t>支持残疾人参与非物质</w:t>
            </w:r>
            <w:r>
              <w:rPr>
                <w:rFonts w:hint="default" w:ascii="Times New Roman" w:hAnsi="Times New Roman" w:eastAsia="仿宋" w:cs="Times New Roman"/>
                <w:b w:val="0"/>
                <w:bCs w:val="0"/>
                <w:color w:val="000000" w:themeColor="text1"/>
                <w:spacing w:val="12"/>
                <w:sz w:val="24"/>
                <w:szCs w:val="24"/>
                <w14:textFill>
                  <w14:solidFill>
                    <w14:schemeClr w14:val="tx1"/>
                  </w14:solidFill>
                </w14:textFill>
              </w:rPr>
              <w:t>文化遗产传承、振兴传统工艺等项目。</w:t>
            </w:r>
          </w:p>
          <w:p>
            <w:pPr>
              <w:keepNext w:val="0"/>
              <w:keepLines w:val="0"/>
              <w:pageBreakBefore w:val="0"/>
              <w:widowControl/>
              <w:kinsoku w:val="0"/>
              <w:wordWrap/>
              <w:overflowPunct/>
              <w:topLinePunct/>
              <w:autoSpaceDE w:val="0"/>
              <w:autoSpaceDN w:val="0"/>
              <w:bidi w:val="0"/>
              <w:adjustRightInd w:val="0"/>
              <w:snapToGrid w:val="0"/>
              <w:spacing w:line="300" w:lineRule="exact"/>
              <w:ind w:left="0" w:right="0" w:firstLine="518" w:firstLineChars="200"/>
              <w:textAlignment w:val="baseline"/>
              <w:rPr>
                <w:rFonts w:hint="default" w:ascii="Times New Roman" w:hAnsi="Times New Roman" w:eastAsia="仿宋" w:cs="Times New Roman"/>
                <w:b w:val="0"/>
                <w:bCs w:val="0"/>
                <w:color w:val="000000" w:themeColor="text1"/>
                <w:sz w:val="24"/>
                <w:szCs w:val="24"/>
                <w14:textFill>
                  <w14:solidFill>
                    <w14:schemeClr w14:val="tx1"/>
                  </w14:solidFill>
                </w14:textFill>
              </w:rPr>
            </w:pPr>
            <w:r>
              <w:rPr>
                <w:rFonts w:hint="default" w:ascii="Times New Roman" w:hAnsi="Times New Roman" w:eastAsia="仿宋" w:cs="Times New Roman"/>
                <w:b w:val="0"/>
                <w:bCs w:val="0"/>
                <w:color w:val="000000" w:themeColor="text1"/>
                <w:spacing w:val="8"/>
                <w:w w:val="103"/>
                <w:position w:val="-3"/>
                <w:sz w:val="24"/>
                <w:szCs w:val="24"/>
                <w14:textFill>
                  <w14:solidFill>
                    <w14:schemeClr w14:val="tx1"/>
                  </w14:solidFill>
                </w14:textFill>
              </w:rPr>
              <w:t>7.</w:t>
            </w:r>
            <w:r>
              <w:rPr>
                <w:rFonts w:hint="default" w:ascii="Times New Roman" w:hAnsi="Times New Roman" w:eastAsia="仿宋" w:cs="Times New Roman"/>
                <w:b w:val="0"/>
                <w:bCs w:val="0"/>
                <w:color w:val="000000" w:themeColor="text1"/>
                <w:spacing w:val="8"/>
                <w:w w:val="103"/>
                <w:sz w:val="24"/>
                <w:szCs w:val="24"/>
                <w14:textFill>
                  <w14:solidFill>
                    <w14:schemeClr w14:val="tx1"/>
                  </w14:solidFill>
                </w14:textFill>
              </w:rPr>
              <w:t>残疾人奥运争光行动</w:t>
            </w:r>
            <w:r>
              <w:rPr>
                <w:rFonts w:hint="default" w:ascii="Times New Roman" w:hAnsi="Times New Roman" w:eastAsia="仿宋" w:cs="Times New Roman"/>
                <w:b w:val="0"/>
                <w:bCs w:val="0"/>
                <w:color w:val="000000" w:themeColor="text1"/>
                <w:spacing w:val="8"/>
                <w:w w:val="103"/>
                <w:position w:val="1"/>
                <w:sz w:val="24"/>
                <w:szCs w:val="24"/>
                <w14:textFill>
                  <w14:solidFill>
                    <w14:schemeClr w14:val="tx1"/>
                  </w14:solidFill>
                </w14:textFill>
              </w:rPr>
              <w:t>。</w:t>
            </w:r>
            <w:r>
              <w:rPr>
                <w:rFonts w:hint="default" w:ascii="Times New Roman" w:hAnsi="Times New Roman" w:eastAsia="仿宋" w:cs="Times New Roman"/>
                <w:b w:val="0"/>
                <w:bCs w:val="0"/>
                <w:color w:val="000000" w:themeColor="text1"/>
                <w:spacing w:val="8"/>
                <w:w w:val="103"/>
                <w:sz w:val="24"/>
                <w:szCs w:val="24"/>
                <w14:textFill>
                  <w14:solidFill>
                    <w14:schemeClr w14:val="tx1"/>
                  </w14:solidFill>
                </w14:textFill>
              </w:rPr>
              <w:t>建设市级残疾人体育训练基地</w:t>
            </w:r>
            <w:r>
              <w:rPr>
                <w:rFonts w:hint="default" w:ascii="Times New Roman" w:hAnsi="Times New Roman" w:eastAsia="仿宋" w:cs="Times New Roman"/>
                <w:b w:val="0"/>
                <w:bCs w:val="0"/>
                <w:color w:val="000000" w:themeColor="text1"/>
                <w:spacing w:val="8"/>
                <w:w w:val="103"/>
                <w:position w:val="1"/>
                <w:sz w:val="24"/>
                <w:szCs w:val="24"/>
                <w:lang w:eastAsia="zh-CN"/>
                <w14:textFill>
                  <w14:solidFill>
                    <w14:schemeClr w14:val="tx1"/>
                  </w14:solidFill>
                </w14:textFill>
              </w:rPr>
              <w:t>，</w:t>
            </w:r>
            <w:r>
              <w:rPr>
                <w:rFonts w:hint="default" w:ascii="Times New Roman" w:hAnsi="Times New Roman" w:eastAsia="仿宋" w:cs="Times New Roman"/>
                <w:b w:val="0"/>
                <w:bCs w:val="0"/>
                <w:color w:val="000000" w:themeColor="text1"/>
                <w:spacing w:val="8"/>
                <w:w w:val="103"/>
                <w:sz w:val="24"/>
                <w:szCs w:val="24"/>
                <w14:textFill>
                  <w14:solidFill>
                    <w14:schemeClr w14:val="tx1"/>
                  </w14:solidFill>
                </w14:textFill>
              </w:rPr>
              <w:t>推动训练、管理、科研、医疗等一体化建设</w:t>
            </w:r>
            <w:r>
              <w:rPr>
                <w:rFonts w:hint="default" w:ascii="Times New Roman" w:hAnsi="Times New Roman" w:eastAsia="仿宋" w:cs="Times New Roman"/>
                <w:b w:val="0"/>
                <w:bCs w:val="0"/>
                <w:color w:val="000000" w:themeColor="text1"/>
                <w:spacing w:val="8"/>
                <w:w w:val="103"/>
                <w:sz w:val="24"/>
                <w:szCs w:val="24"/>
                <w:lang w:eastAsia="zh-CN"/>
                <w14:textFill>
                  <w14:solidFill>
                    <w14:schemeClr w14:val="tx1"/>
                  </w14:solidFill>
                </w14:textFill>
              </w:rPr>
              <w:t>，</w:t>
            </w:r>
            <w:r>
              <w:rPr>
                <w:rFonts w:hint="default" w:ascii="Times New Roman" w:hAnsi="Times New Roman" w:eastAsia="仿宋" w:cs="Times New Roman"/>
                <w:b w:val="0"/>
                <w:bCs w:val="0"/>
                <w:color w:val="000000" w:themeColor="text1"/>
                <w:spacing w:val="8"/>
                <w:w w:val="103"/>
                <w:sz w:val="24"/>
                <w:szCs w:val="24"/>
                <w14:textFill>
                  <w14:solidFill>
                    <w14:schemeClr w14:val="tx1"/>
                  </w14:solidFill>
                </w14:textFill>
              </w:rPr>
              <w:t>提高保障服务能力</w:t>
            </w:r>
            <w:r>
              <w:rPr>
                <w:rFonts w:hint="default" w:ascii="Times New Roman" w:hAnsi="Times New Roman" w:eastAsia="仿宋" w:cs="Times New Roman"/>
                <w:b w:val="0"/>
                <w:bCs w:val="0"/>
                <w:color w:val="000000" w:themeColor="text1"/>
                <w:spacing w:val="8"/>
                <w:w w:val="103"/>
                <w:sz w:val="24"/>
                <w:szCs w:val="24"/>
                <w:lang w:eastAsia="zh-CN"/>
                <w14:textFill>
                  <w14:solidFill>
                    <w14:schemeClr w14:val="tx1"/>
                  </w14:solidFill>
                </w14:textFill>
              </w:rPr>
              <w:t>，</w:t>
            </w:r>
            <w:r>
              <w:rPr>
                <w:rFonts w:hint="default" w:ascii="Times New Roman" w:hAnsi="Times New Roman" w:eastAsia="仿宋" w:cs="Times New Roman"/>
                <w:b w:val="0"/>
                <w:bCs w:val="0"/>
                <w:color w:val="000000" w:themeColor="text1"/>
                <w:spacing w:val="8"/>
                <w:w w:val="103"/>
                <w:sz w:val="24"/>
                <w:szCs w:val="24"/>
                <w14:textFill>
                  <w14:solidFill>
                    <w14:schemeClr w14:val="tx1"/>
                  </w14:solidFill>
                </w14:textFill>
              </w:rPr>
              <w:t>不断提升</w:t>
            </w:r>
            <w:r>
              <w:rPr>
                <w:rFonts w:hint="default" w:ascii="Times New Roman" w:hAnsi="Times New Roman" w:eastAsia="仿宋" w:cs="Times New Roman"/>
                <w:b w:val="0"/>
                <w:bCs w:val="0"/>
                <w:color w:val="000000" w:themeColor="text1"/>
                <w:spacing w:val="9"/>
                <w:w w:val="103"/>
                <w:sz w:val="24"/>
                <w:szCs w:val="24"/>
                <w14:textFill>
                  <w14:solidFill>
                    <w14:schemeClr w14:val="tx1"/>
                  </w14:solidFill>
                </w14:textFill>
              </w:rPr>
              <w:t>残疾人竞技体育水平</w:t>
            </w:r>
            <w:r>
              <w:rPr>
                <w:rFonts w:hint="default" w:ascii="Times New Roman" w:hAnsi="Times New Roman" w:eastAsia="仿宋" w:cs="Times New Roman"/>
                <w:b w:val="0"/>
                <w:bCs w:val="0"/>
                <w:color w:val="000000" w:themeColor="text1"/>
                <w:spacing w:val="9"/>
                <w:w w:val="103"/>
                <w:sz w:val="24"/>
                <w:szCs w:val="24"/>
                <w:lang w:eastAsia="zh-CN"/>
                <w14:textFill>
                  <w14:solidFill>
                    <w14:schemeClr w14:val="tx1"/>
                  </w14:solidFill>
                </w14:textFill>
              </w:rPr>
              <w:t>，</w:t>
            </w:r>
            <w:r>
              <w:rPr>
                <w:rFonts w:hint="default" w:ascii="Times New Roman" w:hAnsi="Times New Roman" w:eastAsia="仿宋" w:cs="Times New Roman"/>
                <w:b w:val="0"/>
                <w:bCs w:val="0"/>
                <w:color w:val="000000" w:themeColor="text1"/>
                <w:spacing w:val="9"/>
                <w:w w:val="103"/>
                <w:sz w:val="24"/>
                <w:szCs w:val="24"/>
                <w14:textFill>
                  <w14:solidFill>
                    <w14:schemeClr w14:val="tx1"/>
                  </w14:solidFill>
                </w14:textFill>
              </w:rPr>
              <w:t>争取在巴黎残奥会等国际赛事</w:t>
            </w:r>
            <w:r>
              <w:rPr>
                <w:rFonts w:hint="default" w:ascii="Times New Roman" w:hAnsi="Times New Roman" w:eastAsia="仿宋" w:cs="Times New Roman"/>
                <w:b w:val="0"/>
                <w:bCs w:val="0"/>
                <w:color w:val="000000" w:themeColor="text1"/>
                <w:spacing w:val="14"/>
                <w:sz w:val="24"/>
                <w:szCs w:val="24"/>
                <w14:textFill>
                  <w14:solidFill>
                    <w14:schemeClr w14:val="tx1"/>
                  </w14:solidFill>
                </w14:textFill>
              </w:rPr>
              <w:t>中取得好成绩。</w:t>
            </w:r>
          </w:p>
        </w:tc>
      </w:tr>
    </w:tbl>
    <w:p>
      <w:pPr>
        <w:pStyle w:val="2"/>
        <w:ind w:left="0" w:leftChars="0" w:firstLine="632" w:firstLineChars="200"/>
        <w:rPr>
          <w:rFonts w:hint="default" w:ascii="Times New Roman" w:hAnsi="Times New Roman" w:eastAsia="楷体_GB2312" w:cs="Times New Roman"/>
          <w:snapToGrid/>
          <w:color w:val="000000" w:themeColor="text1"/>
          <w:kern w:val="0"/>
          <w:sz w:val="32"/>
          <w:szCs w:val="32"/>
          <w:lang w:val="en-US" w:eastAsia="zh-CN" w:bidi="ar-SA"/>
          <w14:textFill>
            <w14:solidFill>
              <w14:schemeClr w14:val="tx1"/>
            </w14:solidFill>
          </w14:textFill>
        </w:rPr>
      </w:pPr>
      <w:r>
        <w:rPr>
          <w:rFonts w:hint="eastAsia" w:ascii="Times New Roman" w:hAnsi="Times New Roman" w:eastAsia="楷体_GB2312" w:cs="Times New Roman"/>
          <w:snapToGrid/>
          <w:color w:val="000000" w:themeColor="text1"/>
          <w:kern w:val="0"/>
          <w:sz w:val="32"/>
          <w:szCs w:val="32"/>
          <w:lang w:val="en-US" w:eastAsia="zh-CN" w:bidi="ar-SA"/>
          <w14:textFill>
            <w14:solidFill>
              <w14:schemeClr w14:val="tx1"/>
            </w14:solidFill>
          </w14:textFill>
        </w:rPr>
        <w:t>（六）</w:t>
      </w:r>
      <w:r>
        <w:rPr>
          <w:rFonts w:hint="default" w:ascii="Times New Roman" w:hAnsi="Times New Roman" w:eastAsia="楷体_GB2312" w:cs="Times New Roman"/>
          <w:snapToGrid/>
          <w:color w:val="000000" w:themeColor="text1"/>
          <w:kern w:val="0"/>
          <w:sz w:val="32"/>
          <w:szCs w:val="32"/>
          <w:lang w:val="en-US" w:eastAsia="zh-CN" w:bidi="ar-SA"/>
          <w14:textFill>
            <w14:solidFill>
              <w14:schemeClr w14:val="tx1"/>
            </w14:solidFill>
          </w14:textFill>
        </w:rPr>
        <w:t>推进无障碍环境建设与管理，优化残疾人平等参与环境。</w:t>
      </w:r>
    </w:p>
    <w:p>
      <w:pPr>
        <w:pStyle w:val="2"/>
        <w:ind w:left="0" w:leftChars="0" w:firstLine="632" w:firstLineChars="20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1</w:t>
      </w:r>
      <w:r>
        <w:rPr>
          <w:rFonts w:hint="eastAsia" w:asci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提升无障碍建设管理水平。深入落实《山东省无障碍环境建设办法》，新建设施严格执行无障碍相关标准规范，在新型城镇化、农村人居环境整治、城镇老旧小区改造及社区建设中统筹推进无障碍建设和改造。提高无障碍设施规划建设管理水平，城市道路、公共交通、公共服务设施和残疾人集中就业单位等加快开展无障碍建设和改造。探索传统无障碍环境设施设备数字化、智能化升级和推广应用。支持困难重度残疾人家庭进行无障碍改造，统筹兼顾辅助器具适配，并做到有效衔接。继续开展无障碍区、镇、村达标建设工作。加强无障碍监督，建立健全无障碍环境义务监督员队伍。</w:t>
      </w:r>
      <w:r>
        <w:rPr>
          <w:rFonts w:hint="eastAsia" w:asci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区住建局牵头，区残联、区发改</w:t>
      </w:r>
      <w:r>
        <w:rPr>
          <w:rFonts w:hint="eastAsia" w:ascii="Times New Roman" w:cs="Times New Roman"/>
          <w:color w:val="000000" w:themeColor="text1"/>
          <w:lang w:val="en-US" w:eastAsia="zh-CN"/>
          <w14:textFill>
            <w14:solidFill>
              <w14:schemeClr w14:val="tx1"/>
            </w14:solidFill>
          </w14:textFill>
        </w:rPr>
        <w:t>局</w:t>
      </w:r>
      <w:r>
        <w:rPr>
          <w:rFonts w:hint="default" w:ascii="Times New Roman" w:hAnsi="Times New Roman" w:cs="Times New Roman"/>
          <w:color w:val="000000" w:themeColor="text1"/>
          <w:lang w:val="en-US" w:eastAsia="zh-CN"/>
          <w14:textFill>
            <w14:solidFill>
              <w14:schemeClr w14:val="tx1"/>
            </w14:solidFill>
          </w14:textFill>
        </w:rPr>
        <w:t>、区民政局、区农业农村局、区交通运输局、区自然</w:t>
      </w:r>
      <w:r>
        <w:rPr>
          <w:rFonts w:hint="eastAsia" w:ascii="Times New Roman" w:cs="Times New Roman"/>
          <w:color w:val="000000" w:themeColor="text1"/>
          <w:lang w:val="en-US" w:eastAsia="zh-CN"/>
          <w14:textFill>
            <w14:solidFill>
              <w14:schemeClr w14:val="tx1"/>
            </w14:solidFill>
          </w14:textFill>
        </w:rPr>
        <w:t>资源局按照职责分工负责）</w:t>
      </w:r>
    </w:p>
    <w:tbl>
      <w:tblPr>
        <w:tblStyle w:val="8"/>
        <w:tblpPr w:leftFromText="180" w:rightFromText="180" w:vertAnchor="text" w:horzAnchor="page" w:tblpX="1682" w:tblpY="877"/>
        <w:tblOverlap w:val="never"/>
        <w:tblW w:w="8663" w:type="dxa"/>
        <w:tblInd w:w="0" w:type="dxa"/>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Layout w:type="fixed"/>
        <w:tblCellMar>
          <w:top w:w="0" w:type="dxa"/>
          <w:left w:w="0" w:type="dxa"/>
          <w:bottom w:w="0" w:type="dxa"/>
          <w:right w:w="0" w:type="dxa"/>
        </w:tblCellMar>
      </w:tblPr>
      <w:tblGrid>
        <w:gridCol w:w="8663"/>
      </w:tblGrid>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549" w:hRule="atLeast"/>
        </w:trPr>
        <w:tc>
          <w:tcPr>
            <w:tcW w:w="8663" w:type="dxa"/>
            <w:tcBorders>
              <w:bottom w:val="single" w:color="231F20" w:sz="2" w:space="0"/>
            </w:tcBorders>
            <w:vAlign w:val="top"/>
          </w:tcPr>
          <w:p>
            <w:pPr>
              <w:keepNext w:val="0"/>
              <w:keepLines w:val="0"/>
              <w:pageBreakBefore w:val="0"/>
              <w:widowControl/>
              <w:kinsoku w:val="0"/>
              <w:wordWrap/>
              <w:overflowPunct/>
              <w:topLinePunct/>
              <w:autoSpaceDE w:val="0"/>
              <w:autoSpaceDN w:val="0"/>
              <w:bidi w:val="0"/>
              <w:adjustRightInd w:val="0"/>
              <w:snapToGrid w:val="0"/>
              <w:spacing w:line="300" w:lineRule="exact"/>
              <w:ind w:left="0" w:right="0" w:firstLine="518" w:firstLineChars="200"/>
              <w:textAlignment w:val="baseline"/>
              <w:rPr>
                <w:rFonts w:hint="default" w:ascii="Times New Roman" w:hAnsi="Times New Roman" w:eastAsia="仿宋" w:cs="Times New Roman"/>
                <w:b w:val="0"/>
                <w:bCs w:val="0"/>
                <w:color w:val="000000" w:themeColor="text1"/>
                <w:spacing w:val="8"/>
                <w:w w:val="103"/>
                <w:sz w:val="24"/>
                <w:szCs w:val="24"/>
                <w14:textFill>
                  <w14:solidFill>
                    <w14:schemeClr w14:val="tx1"/>
                  </w14:solidFill>
                </w14:textFill>
              </w:rPr>
            </w:pPr>
            <w:r>
              <w:rPr>
                <w:rFonts w:hint="default" w:ascii="Times New Roman" w:hAnsi="Times New Roman" w:eastAsia="仿宋" w:cs="Times New Roman"/>
                <w:b w:val="0"/>
                <w:bCs w:val="0"/>
                <w:color w:val="000000" w:themeColor="text1"/>
                <w:spacing w:val="8"/>
                <w:w w:val="103"/>
                <w:sz w:val="24"/>
                <w:szCs w:val="24"/>
                <w14:textFill>
                  <w14:solidFill>
                    <w14:schemeClr w14:val="tx1"/>
                  </w14:solidFill>
                </w14:textFill>
              </w:rPr>
              <w:t>专栏8</w:t>
            </w:r>
            <w:r>
              <w:rPr>
                <w:rFonts w:hint="default" w:ascii="Times New Roman" w:hAnsi="Times New Roman" w:eastAsia="仿宋" w:cs="Times New Roman"/>
                <w:b w:val="0"/>
                <w:bCs w:val="0"/>
                <w:color w:val="000000" w:themeColor="text1"/>
                <w:spacing w:val="8"/>
                <w:w w:val="103"/>
                <w:sz w:val="24"/>
                <w:szCs w:val="24"/>
                <w:lang w:val="en-US" w:eastAsia="zh-CN"/>
                <w14:textFill>
                  <w14:solidFill>
                    <w14:schemeClr w14:val="tx1"/>
                  </w14:solidFill>
                </w14:textFill>
              </w:rPr>
              <w:t xml:space="preserve">  </w:t>
            </w:r>
            <w:r>
              <w:rPr>
                <w:rFonts w:hint="default" w:ascii="Times New Roman" w:hAnsi="Times New Roman" w:eastAsia="仿宋" w:cs="Times New Roman"/>
                <w:b w:val="0"/>
                <w:bCs w:val="0"/>
                <w:color w:val="000000" w:themeColor="text1"/>
                <w:spacing w:val="8"/>
                <w:w w:val="103"/>
                <w:sz w:val="24"/>
                <w:szCs w:val="24"/>
                <w14:textFill>
                  <w14:solidFill>
                    <w14:schemeClr w14:val="tx1"/>
                  </w14:solidFill>
                </w14:textFill>
              </w:rPr>
              <w:t>无障碍建设项目</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3623" w:hRule="atLeast"/>
        </w:trPr>
        <w:tc>
          <w:tcPr>
            <w:tcW w:w="8663" w:type="dxa"/>
            <w:tcBorders>
              <w:top w:val="single" w:color="231F20" w:sz="2" w:space="0"/>
            </w:tcBorders>
            <w:vAlign w:val="top"/>
          </w:tcPr>
          <w:p>
            <w:pPr>
              <w:keepNext w:val="0"/>
              <w:keepLines w:val="0"/>
              <w:pageBreakBefore w:val="0"/>
              <w:widowControl/>
              <w:kinsoku w:val="0"/>
              <w:wordWrap/>
              <w:overflowPunct/>
              <w:topLinePunct/>
              <w:autoSpaceDE w:val="0"/>
              <w:autoSpaceDN w:val="0"/>
              <w:bidi w:val="0"/>
              <w:adjustRightInd w:val="0"/>
              <w:snapToGrid w:val="0"/>
              <w:spacing w:line="300" w:lineRule="exact"/>
              <w:ind w:left="0" w:right="0" w:firstLine="518" w:firstLineChars="200"/>
              <w:textAlignment w:val="baseline"/>
              <w:rPr>
                <w:rFonts w:hint="default" w:ascii="Times New Roman" w:hAnsi="Times New Roman" w:eastAsia="仿宋" w:cs="Times New Roman"/>
                <w:b w:val="0"/>
                <w:bCs w:val="0"/>
                <w:color w:val="000000" w:themeColor="text1"/>
                <w:spacing w:val="8"/>
                <w:w w:val="103"/>
                <w:sz w:val="24"/>
                <w:szCs w:val="24"/>
                <w14:textFill>
                  <w14:solidFill>
                    <w14:schemeClr w14:val="tx1"/>
                  </w14:solidFill>
                </w14:textFill>
              </w:rPr>
            </w:pPr>
            <w:r>
              <w:rPr>
                <w:rFonts w:hint="default" w:ascii="Times New Roman" w:hAnsi="Times New Roman" w:eastAsia="仿宋" w:cs="Times New Roman"/>
                <w:b w:val="0"/>
                <w:bCs w:val="0"/>
                <w:color w:val="000000" w:themeColor="text1"/>
                <w:spacing w:val="8"/>
                <w:w w:val="103"/>
                <w:sz w:val="24"/>
                <w:szCs w:val="24"/>
                <w14:textFill>
                  <w14:solidFill>
                    <w14:schemeClr w14:val="tx1"/>
                  </w14:solidFill>
                </w14:textFill>
              </w:rPr>
              <w:t>1.道路交通无障碍。城市主要道路、主要商业区和大型居住区配备无障碍设施</w:t>
            </w:r>
            <w:r>
              <w:rPr>
                <w:rFonts w:hint="default" w:ascii="Times New Roman" w:hAnsi="Times New Roman" w:eastAsia="仿宋" w:cs="Times New Roman"/>
                <w:b w:val="0"/>
                <w:bCs w:val="0"/>
                <w:color w:val="000000" w:themeColor="text1"/>
                <w:spacing w:val="8"/>
                <w:w w:val="103"/>
                <w:sz w:val="24"/>
                <w:szCs w:val="24"/>
                <w:lang w:eastAsia="zh-CN"/>
                <w14:textFill>
                  <w14:solidFill>
                    <w14:schemeClr w14:val="tx1"/>
                  </w14:solidFill>
                </w14:textFill>
              </w:rPr>
              <w:t>，</w:t>
            </w:r>
            <w:r>
              <w:rPr>
                <w:rFonts w:hint="default" w:ascii="Times New Roman" w:hAnsi="Times New Roman" w:eastAsia="仿宋" w:cs="Times New Roman"/>
                <w:b w:val="0"/>
                <w:bCs w:val="0"/>
                <w:color w:val="000000" w:themeColor="text1"/>
                <w:spacing w:val="8"/>
                <w:w w:val="103"/>
                <w:sz w:val="24"/>
                <w:szCs w:val="24"/>
                <w14:textFill>
                  <w14:solidFill>
                    <w14:schemeClr w14:val="tx1"/>
                  </w14:solidFill>
                </w14:textFill>
              </w:rPr>
              <w:t>人行道交通信号设施逐步完善无障碍服务功能。公共场所、公共停车场和大型居住区的停车场设置并标明无障碍停车位。公共交通工具配备无障碍设备。</w:t>
            </w:r>
          </w:p>
          <w:p>
            <w:pPr>
              <w:keepNext w:val="0"/>
              <w:keepLines w:val="0"/>
              <w:pageBreakBefore w:val="0"/>
              <w:widowControl/>
              <w:kinsoku w:val="0"/>
              <w:wordWrap/>
              <w:overflowPunct/>
              <w:topLinePunct/>
              <w:autoSpaceDE w:val="0"/>
              <w:autoSpaceDN w:val="0"/>
              <w:bidi w:val="0"/>
              <w:adjustRightInd w:val="0"/>
              <w:snapToGrid w:val="0"/>
              <w:spacing w:line="300" w:lineRule="exact"/>
              <w:ind w:left="0" w:right="0" w:firstLine="518" w:firstLineChars="200"/>
              <w:textAlignment w:val="baseline"/>
              <w:rPr>
                <w:rFonts w:hint="default" w:ascii="Times New Roman" w:hAnsi="Times New Roman" w:eastAsia="仿宋" w:cs="Times New Roman"/>
                <w:b w:val="0"/>
                <w:bCs w:val="0"/>
                <w:color w:val="000000" w:themeColor="text1"/>
                <w:spacing w:val="8"/>
                <w:w w:val="103"/>
                <w:sz w:val="24"/>
                <w:szCs w:val="24"/>
                <w14:textFill>
                  <w14:solidFill>
                    <w14:schemeClr w14:val="tx1"/>
                  </w14:solidFill>
                </w14:textFill>
              </w:rPr>
            </w:pPr>
            <w:r>
              <w:rPr>
                <w:rFonts w:hint="default" w:ascii="Times New Roman" w:hAnsi="Times New Roman" w:eastAsia="仿宋" w:cs="Times New Roman"/>
                <w:b w:val="0"/>
                <w:bCs w:val="0"/>
                <w:color w:val="000000" w:themeColor="text1"/>
                <w:spacing w:val="8"/>
                <w:w w:val="103"/>
                <w:sz w:val="24"/>
                <w:szCs w:val="24"/>
                <w14:textFill>
                  <w14:solidFill>
                    <w14:schemeClr w14:val="tx1"/>
                  </w14:solidFill>
                </w14:textFill>
              </w:rPr>
              <w:t>2.公共服务设施无障碍。医疗、教育、文化、体育、交通、金融、邮政、商业、旅游、餐饮等公共服务设施和特殊教育、康复、托养、社会福利等残疾人服务设施、残疾人集中就业单位加快推动无障碍改造。</w:t>
            </w:r>
          </w:p>
          <w:p>
            <w:pPr>
              <w:keepNext w:val="0"/>
              <w:keepLines w:val="0"/>
              <w:pageBreakBefore w:val="0"/>
              <w:widowControl/>
              <w:kinsoku w:val="0"/>
              <w:wordWrap/>
              <w:overflowPunct/>
              <w:topLinePunct/>
              <w:autoSpaceDE w:val="0"/>
              <w:autoSpaceDN w:val="0"/>
              <w:bidi w:val="0"/>
              <w:adjustRightInd w:val="0"/>
              <w:snapToGrid w:val="0"/>
              <w:spacing w:line="300" w:lineRule="exact"/>
              <w:ind w:left="0" w:right="0" w:firstLine="518" w:firstLineChars="200"/>
              <w:textAlignment w:val="baseline"/>
              <w:rPr>
                <w:rFonts w:hint="default" w:ascii="Times New Roman" w:hAnsi="Times New Roman" w:eastAsia="仿宋" w:cs="Times New Roman"/>
                <w:b w:val="0"/>
                <w:bCs w:val="0"/>
                <w:color w:val="000000" w:themeColor="text1"/>
                <w:spacing w:val="8"/>
                <w:w w:val="103"/>
                <w:sz w:val="24"/>
                <w:szCs w:val="24"/>
                <w14:textFill>
                  <w14:solidFill>
                    <w14:schemeClr w14:val="tx1"/>
                  </w14:solidFill>
                </w14:textFill>
              </w:rPr>
            </w:pPr>
            <w:r>
              <w:rPr>
                <w:rFonts w:hint="default" w:ascii="Times New Roman" w:hAnsi="Times New Roman" w:eastAsia="仿宋" w:cs="Times New Roman"/>
                <w:b w:val="0"/>
                <w:bCs w:val="0"/>
                <w:color w:val="000000" w:themeColor="text1"/>
                <w:spacing w:val="8"/>
                <w:w w:val="103"/>
                <w:sz w:val="24"/>
                <w:szCs w:val="24"/>
                <w14:textFill>
                  <w14:solidFill>
                    <w14:schemeClr w14:val="tx1"/>
                  </w14:solidFill>
                </w14:textFill>
              </w:rPr>
              <w:t>3.盲人文化服务。为盲人提供盲文读物、有声读物、大字读物、数字阅读、无障碍观影等产品和服务。推动公共图书馆盲人阅览室(区)建设。继续开展盲人数字阅读工程</w:t>
            </w:r>
            <w:r>
              <w:rPr>
                <w:rFonts w:hint="default" w:ascii="Times New Roman" w:hAnsi="Times New Roman" w:eastAsia="仿宋" w:cs="Times New Roman"/>
                <w:b w:val="0"/>
                <w:bCs w:val="0"/>
                <w:color w:val="000000" w:themeColor="text1"/>
                <w:spacing w:val="8"/>
                <w:w w:val="103"/>
                <w:sz w:val="24"/>
                <w:szCs w:val="24"/>
                <w:lang w:eastAsia="zh-CN"/>
                <w14:textFill>
                  <w14:solidFill>
                    <w14:schemeClr w14:val="tx1"/>
                  </w14:solidFill>
                </w14:textFill>
              </w:rPr>
              <w:t>，</w:t>
            </w:r>
            <w:r>
              <w:rPr>
                <w:rFonts w:hint="default" w:ascii="Times New Roman" w:hAnsi="Times New Roman" w:eastAsia="仿宋" w:cs="Times New Roman"/>
                <w:b w:val="0"/>
                <w:bCs w:val="0"/>
                <w:color w:val="000000" w:themeColor="text1"/>
                <w:spacing w:val="8"/>
                <w:w w:val="103"/>
                <w:sz w:val="24"/>
                <w:szCs w:val="24"/>
                <w14:textFill>
                  <w14:solidFill>
                    <w14:schemeClr w14:val="tx1"/>
                  </w14:solidFill>
                </w14:textFill>
              </w:rPr>
              <w:t>鼓励电影院线、有线电视提供无障碍影视服务。</w:t>
            </w:r>
          </w:p>
          <w:p>
            <w:pPr>
              <w:keepNext w:val="0"/>
              <w:keepLines w:val="0"/>
              <w:pageBreakBefore w:val="0"/>
              <w:widowControl/>
              <w:kinsoku w:val="0"/>
              <w:wordWrap/>
              <w:overflowPunct/>
              <w:topLinePunct/>
              <w:autoSpaceDE w:val="0"/>
              <w:autoSpaceDN w:val="0"/>
              <w:bidi w:val="0"/>
              <w:adjustRightInd w:val="0"/>
              <w:snapToGrid w:val="0"/>
              <w:spacing w:line="300" w:lineRule="exact"/>
              <w:ind w:left="0" w:right="0" w:firstLine="518" w:firstLineChars="200"/>
              <w:textAlignment w:val="baseline"/>
              <w:rPr>
                <w:rFonts w:hint="default" w:ascii="Times New Roman" w:hAnsi="Times New Roman" w:eastAsia="仿宋" w:cs="Times New Roman"/>
                <w:b w:val="0"/>
                <w:bCs w:val="0"/>
                <w:color w:val="000000" w:themeColor="text1"/>
                <w:spacing w:val="8"/>
                <w:w w:val="103"/>
                <w:sz w:val="24"/>
                <w:szCs w:val="24"/>
                <w14:textFill>
                  <w14:solidFill>
                    <w14:schemeClr w14:val="tx1"/>
                  </w14:solidFill>
                </w14:textFill>
              </w:rPr>
            </w:pPr>
            <w:r>
              <w:rPr>
                <w:rFonts w:hint="default" w:ascii="Times New Roman" w:hAnsi="Times New Roman" w:eastAsia="仿宋" w:cs="Times New Roman"/>
                <w:b w:val="0"/>
                <w:bCs w:val="0"/>
                <w:color w:val="000000" w:themeColor="text1"/>
                <w:spacing w:val="8"/>
                <w:w w:val="103"/>
                <w:sz w:val="24"/>
                <w:szCs w:val="24"/>
                <w14:textFill>
                  <w14:solidFill>
                    <w14:schemeClr w14:val="tx1"/>
                  </w14:solidFill>
                </w14:textFill>
              </w:rPr>
              <w:t>4.互联网和移动互联网信息无障碍。加快政府门户网站、政府服务平台和网上办事大厅信息无障碍。推动新闻资讯、社交通讯、生活购物、医疗健康、金融服务、学习教育、旅游出行等互联网网站、移动互联网应用(APP)的无障碍改造。</w:t>
            </w:r>
          </w:p>
          <w:p>
            <w:pPr>
              <w:keepNext w:val="0"/>
              <w:keepLines w:val="0"/>
              <w:pageBreakBefore w:val="0"/>
              <w:widowControl/>
              <w:kinsoku w:val="0"/>
              <w:wordWrap/>
              <w:overflowPunct/>
              <w:topLinePunct/>
              <w:autoSpaceDE w:val="0"/>
              <w:autoSpaceDN w:val="0"/>
              <w:bidi w:val="0"/>
              <w:adjustRightInd w:val="0"/>
              <w:snapToGrid w:val="0"/>
              <w:spacing w:line="300" w:lineRule="exact"/>
              <w:ind w:left="0" w:right="0" w:firstLine="518" w:firstLineChars="200"/>
              <w:textAlignment w:val="baseline"/>
              <w:rPr>
                <w:rFonts w:hint="default" w:ascii="Times New Roman" w:hAnsi="Times New Roman" w:eastAsia="仿宋" w:cs="Times New Roman"/>
                <w:b w:val="0"/>
                <w:bCs w:val="0"/>
                <w:color w:val="000000" w:themeColor="text1"/>
                <w:spacing w:val="8"/>
                <w:w w:val="103"/>
                <w:sz w:val="24"/>
                <w:szCs w:val="24"/>
                <w14:textFill>
                  <w14:solidFill>
                    <w14:schemeClr w14:val="tx1"/>
                  </w14:solidFill>
                </w14:textFill>
              </w:rPr>
            </w:pPr>
            <w:r>
              <w:rPr>
                <w:rFonts w:hint="default" w:ascii="Times New Roman" w:hAnsi="Times New Roman" w:eastAsia="仿宋" w:cs="Times New Roman"/>
                <w:b w:val="0"/>
                <w:bCs w:val="0"/>
                <w:color w:val="000000" w:themeColor="text1"/>
                <w:spacing w:val="8"/>
                <w:w w:val="103"/>
                <w:sz w:val="24"/>
                <w:szCs w:val="24"/>
                <w14:textFill>
                  <w14:solidFill>
                    <w14:schemeClr w14:val="tx1"/>
                  </w14:solidFill>
                </w14:textFill>
              </w:rPr>
              <w:t>5.自助服务终端信息无障碍。推进医院自主就医设备、自动售卖设备、银行自动柜员机、机场自助值机设备等自助公共服务设备的无障碍改造。</w:t>
            </w:r>
          </w:p>
          <w:p>
            <w:pPr>
              <w:keepNext w:val="0"/>
              <w:keepLines w:val="0"/>
              <w:pageBreakBefore w:val="0"/>
              <w:widowControl/>
              <w:kinsoku w:val="0"/>
              <w:wordWrap/>
              <w:overflowPunct/>
              <w:topLinePunct/>
              <w:autoSpaceDE w:val="0"/>
              <w:autoSpaceDN w:val="0"/>
              <w:bidi w:val="0"/>
              <w:adjustRightInd w:val="0"/>
              <w:snapToGrid w:val="0"/>
              <w:spacing w:line="300" w:lineRule="exact"/>
              <w:ind w:left="0" w:right="0" w:firstLine="518" w:firstLineChars="200"/>
              <w:textAlignment w:val="baseline"/>
              <w:rPr>
                <w:rFonts w:hint="default" w:ascii="Times New Roman" w:hAnsi="Times New Roman" w:eastAsia="仿宋" w:cs="Times New Roman"/>
                <w:b w:val="0"/>
                <w:bCs w:val="0"/>
                <w:color w:val="000000" w:themeColor="text1"/>
                <w:spacing w:val="8"/>
                <w:w w:val="103"/>
                <w:sz w:val="24"/>
                <w:szCs w:val="24"/>
                <w14:textFill>
                  <w14:solidFill>
                    <w14:schemeClr w14:val="tx1"/>
                  </w14:solidFill>
                </w14:textFill>
              </w:rPr>
            </w:pPr>
            <w:r>
              <w:rPr>
                <w:rFonts w:hint="default" w:ascii="Times New Roman" w:hAnsi="Times New Roman" w:eastAsia="仿宋" w:cs="Times New Roman"/>
                <w:b w:val="0"/>
                <w:bCs w:val="0"/>
                <w:color w:val="000000" w:themeColor="text1"/>
                <w:spacing w:val="8"/>
                <w:w w:val="103"/>
                <w:sz w:val="24"/>
                <w:szCs w:val="24"/>
                <w14:textFill>
                  <w14:solidFill>
                    <w14:schemeClr w14:val="tx1"/>
                  </w14:solidFill>
                </w14:textFill>
              </w:rPr>
              <w:t>6.食品药品说明信息无障碍。利用图像识别、二维码等技术加快食品药品信息识别无障碍。</w:t>
            </w:r>
          </w:p>
          <w:p>
            <w:pPr>
              <w:keepNext w:val="0"/>
              <w:keepLines w:val="0"/>
              <w:pageBreakBefore w:val="0"/>
              <w:widowControl/>
              <w:kinsoku w:val="0"/>
              <w:wordWrap/>
              <w:overflowPunct/>
              <w:topLinePunct/>
              <w:autoSpaceDE w:val="0"/>
              <w:autoSpaceDN w:val="0"/>
              <w:bidi w:val="0"/>
              <w:adjustRightInd w:val="0"/>
              <w:snapToGrid w:val="0"/>
              <w:spacing w:line="300" w:lineRule="exact"/>
              <w:ind w:left="0" w:right="0" w:firstLine="518" w:firstLineChars="200"/>
              <w:textAlignment w:val="baseline"/>
              <w:rPr>
                <w:rFonts w:hint="default" w:ascii="Times New Roman" w:hAnsi="Times New Roman" w:eastAsia="仿宋" w:cs="Times New Roman"/>
                <w:b w:val="0"/>
                <w:bCs w:val="0"/>
                <w:color w:val="000000" w:themeColor="text1"/>
                <w:spacing w:val="8"/>
                <w:w w:val="103"/>
                <w:sz w:val="24"/>
                <w:szCs w:val="24"/>
                <w14:textFill>
                  <w14:solidFill>
                    <w14:schemeClr w14:val="tx1"/>
                  </w14:solidFill>
                </w14:textFill>
              </w:rPr>
            </w:pPr>
            <w:r>
              <w:rPr>
                <w:rFonts w:hint="default" w:ascii="Times New Roman" w:hAnsi="Times New Roman" w:eastAsia="仿宋" w:cs="Times New Roman"/>
                <w:b w:val="0"/>
                <w:bCs w:val="0"/>
                <w:color w:val="000000" w:themeColor="text1"/>
                <w:spacing w:val="8"/>
                <w:w w:val="103"/>
                <w:sz w:val="24"/>
                <w:szCs w:val="24"/>
                <w14:textFill>
                  <w14:solidFill>
                    <w14:schemeClr w14:val="tx1"/>
                  </w14:solidFill>
                </w14:textFill>
              </w:rPr>
              <w:t>7.应急服务信息无障碍。把国家通用手语、通用盲文作为应急语言文字服务内容</w:t>
            </w:r>
            <w:r>
              <w:rPr>
                <w:rFonts w:hint="default" w:ascii="Times New Roman" w:hAnsi="Times New Roman" w:eastAsia="仿宋" w:cs="Times New Roman"/>
                <w:b w:val="0"/>
                <w:bCs w:val="0"/>
                <w:color w:val="000000" w:themeColor="text1"/>
                <w:spacing w:val="8"/>
                <w:w w:val="103"/>
                <w:sz w:val="24"/>
                <w:szCs w:val="24"/>
                <w:lang w:eastAsia="zh-CN"/>
                <w14:textFill>
                  <w14:solidFill>
                    <w14:schemeClr w14:val="tx1"/>
                  </w14:solidFill>
                </w14:textFill>
              </w:rPr>
              <w:t>，</w:t>
            </w:r>
            <w:r>
              <w:rPr>
                <w:rFonts w:hint="default" w:ascii="Times New Roman" w:hAnsi="Times New Roman" w:eastAsia="仿宋" w:cs="Times New Roman"/>
                <w:b w:val="0"/>
                <w:bCs w:val="0"/>
                <w:color w:val="000000" w:themeColor="text1"/>
                <w:spacing w:val="8"/>
                <w:w w:val="103"/>
                <w:sz w:val="24"/>
                <w:szCs w:val="24"/>
                <w14:textFill>
                  <w14:solidFill>
                    <w14:schemeClr w14:val="tx1"/>
                  </w14:solidFill>
                </w14:textFill>
              </w:rPr>
              <w:t>政府新闻发布会和电视、网络发布突发公共事件信息时加配字幕和手语</w:t>
            </w:r>
            <w:r>
              <w:rPr>
                <w:rFonts w:hint="default" w:ascii="Times New Roman" w:hAnsi="Times New Roman" w:eastAsia="仿宋" w:cs="Times New Roman"/>
                <w:b w:val="0"/>
                <w:bCs w:val="0"/>
                <w:color w:val="000000" w:themeColor="text1"/>
                <w:spacing w:val="8"/>
                <w:w w:val="103"/>
                <w:sz w:val="24"/>
                <w:szCs w:val="24"/>
                <w:lang w:eastAsia="zh-CN"/>
                <w14:textFill>
                  <w14:solidFill>
                    <w14:schemeClr w14:val="tx1"/>
                  </w14:solidFill>
                </w14:textFill>
              </w:rPr>
              <w:t>，</w:t>
            </w:r>
            <w:r>
              <w:rPr>
                <w:rFonts w:hint="default" w:ascii="Times New Roman" w:hAnsi="Times New Roman" w:eastAsia="仿宋" w:cs="Times New Roman"/>
                <w:b w:val="0"/>
                <w:bCs w:val="0"/>
                <w:color w:val="000000" w:themeColor="text1"/>
                <w:spacing w:val="8"/>
                <w:w w:val="103"/>
                <w:sz w:val="24"/>
                <w:szCs w:val="24"/>
                <w14:textFill>
                  <w14:solidFill>
                    <w14:schemeClr w14:val="tx1"/>
                  </w14:solidFill>
                </w14:textFill>
              </w:rPr>
              <w:t>医院、疏散避难场所和集中隔离场所等设置语音、字幕等信息提示装置。</w:t>
            </w:r>
          </w:p>
          <w:p>
            <w:pPr>
              <w:keepNext w:val="0"/>
              <w:keepLines w:val="0"/>
              <w:pageBreakBefore w:val="0"/>
              <w:widowControl/>
              <w:kinsoku w:val="0"/>
              <w:wordWrap/>
              <w:overflowPunct/>
              <w:topLinePunct/>
              <w:autoSpaceDE w:val="0"/>
              <w:autoSpaceDN w:val="0"/>
              <w:bidi w:val="0"/>
              <w:adjustRightInd w:val="0"/>
              <w:snapToGrid w:val="0"/>
              <w:spacing w:line="300" w:lineRule="exact"/>
              <w:ind w:left="0" w:right="0" w:firstLine="518" w:firstLineChars="200"/>
              <w:textAlignment w:val="baseline"/>
              <w:rPr>
                <w:rFonts w:hint="default" w:ascii="Times New Roman" w:hAnsi="Times New Roman" w:eastAsia="仿宋" w:cs="Times New Roman"/>
                <w:b w:val="0"/>
                <w:bCs w:val="0"/>
                <w:color w:val="000000" w:themeColor="text1"/>
                <w:spacing w:val="8"/>
                <w:w w:val="103"/>
                <w:sz w:val="24"/>
                <w:szCs w:val="24"/>
                <w14:textFill>
                  <w14:solidFill>
                    <w14:schemeClr w14:val="tx1"/>
                  </w14:solidFill>
                </w14:textFill>
              </w:rPr>
            </w:pPr>
            <w:r>
              <w:rPr>
                <w:rFonts w:hint="default" w:ascii="Times New Roman" w:hAnsi="Times New Roman" w:eastAsia="仿宋" w:cs="Times New Roman"/>
                <w:b w:val="0"/>
                <w:bCs w:val="0"/>
                <w:color w:val="000000" w:themeColor="text1"/>
                <w:spacing w:val="8"/>
                <w:w w:val="103"/>
                <w:sz w:val="24"/>
                <w:szCs w:val="24"/>
                <w14:textFill>
                  <w14:solidFill>
                    <w14:schemeClr w14:val="tx1"/>
                  </w14:solidFill>
                </w14:textFill>
              </w:rPr>
              <w:t>8.政务服务无障碍。政府新闻发布会配备同步速录字幕、通用手语翻译</w:t>
            </w:r>
            <w:r>
              <w:rPr>
                <w:rFonts w:hint="default" w:ascii="Times New Roman" w:hAnsi="Times New Roman" w:eastAsia="仿宋" w:cs="Times New Roman"/>
                <w:b w:val="0"/>
                <w:bCs w:val="0"/>
                <w:color w:val="000000" w:themeColor="text1"/>
                <w:spacing w:val="8"/>
                <w:w w:val="103"/>
                <w:sz w:val="24"/>
                <w:szCs w:val="24"/>
                <w:lang w:eastAsia="zh-CN"/>
                <w14:textFill>
                  <w14:solidFill>
                    <w14:schemeClr w14:val="tx1"/>
                  </w14:solidFill>
                </w14:textFill>
              </w:rPr>
              <w:t>，</w:t>
            </w:r>
            <w:r>
              <w:rPr>
                <w:rFonts w:hint="default" w:ascii="Times New Roman" w:hAnsi="Times New Roman" w:eastAsia="仿宋" w:cs="Times New Roman"/>
                <w:b w:val="0"/>
                <w:bCs w:val="0"/>
                <w:color w:val="000000" w:themeColor="text1"/>
                <w:spacing w:val="8"/>
                <w:w w:val="103"/>
                <w:sz w:val="24"/>
                <w:szCs w:val="24"/>
                <w14:textFill>
                  <w14:solidFill>
                    <w14:schemeClr w14:val="tx1"/>
                  </w14:solidFill>
                </w14:textFill>
              </w:rPr>
              <w:t>鼓励政务服务大厅和公共服务场所为残疾人提供字幕、手语、语音等服务。</w:t>
            </w:r>
          </w:p>
        </w:tc>
      </w:tr>
    </w:tbl>
    <w:p>
      <w:pPr>
        <w:pStyle w:val="2"/>
        <w:ind w:left="0" w:leftChars="0" w:firstLine="0" w:firstLineChars="0"/>
        <w:rPr>
          <w:rFonts w:hint="eastAsia" w:ascii="Times New Roman" w:cs="Times New Roman"/>
          <w:color w:val="000000" w:themeColor="text1"/>
          <w:lang w:val="en-US" w:eastAsia="zh-CN"/>
          <w14:textFill>
            <w14:solidFill>
              <w14:schemeClr w14:val="tx1"/>
            </w14:solidFill>
          </w14:textFill>
        </w:rPr>
      </w:pPr>
    </w:p>
    <w:p>
      <w:pPr>
        <w:pStyle w:val="2"/>
        <w:ind w:left="0" w:leftChars="0" w:firstLine="0" w:firstLineChars="0"/>
        <w:rPr>
          <w:rFonts w:hint="default" w:ascii="Times New Roman" w:cs="Times New Roman"/>
          <w:color w:val="000000" w:themeColor="text1"/>
          <w:lang w:val="en-US" w:eastAsia="zh-CN"/>
          <w14:textFill>
            <w14:solidFill>
              <w14:schemeClr w14:val="tx1"/>
            </w14:solidFill>
          </w14:textFill>
        </w:rPr>
        <w:sectPr>
          <w:footerReference r:id="rId6" w:type="default"/>
          <w:pgSz w:w="11906" w:h="16838"/>
          <w:pgMar w:top="1701" w:right="1531" w:bottom="1587" w:left="1531" w:header="850" w:footer="992" w:gutter="0"/>
          <w:pgNumType w:fmt="decimal"/>
          <w:cols w:space="0" w:num="1"/>
          <w:rtlGutter w:val="0"/>
          <w:docGrid w:type="linesAndChars" w:linePitch="615" w:charSpace="-849"/>
        </w:sectPr>
      </w:pPr>
    </w:p>
    <w:p>
      <w:pPr>
        <w:pStyle w:val="2"/>
        <w:ind w:left="0" w:leftChars="0" w:firstLine="632" w:firstLineChars="20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2</w:t>
      </w:r>
      <w:r>
        <w:rPr>
          <w:rFonts w:hint="eastAsia" w:asci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推进无障碍信息交流。推动充分兼顾残疾人需求的信息化社会建设，将信息无障碍作为数字政府、智慧城市、数字乡村建设的重要组成部分，纳入文明城市创建指标。推动政府门户网站、办事系统实现无障碍服务。为听力、言语和视力残疾人参加职业技能培训、就业创业等活动提供无障碍支持服务。加快推广普惠便利的电信服务，完善网络及信息基础设施建设，推动5G在无障碍领域的应用。扩大信息无障碍终端产品供给，鼓励支持无障碍技术和产品的开发、应用、推广。</w:t>
      </w:r>
      <w:r>
        <w:rPr>
          <w:rFonts w:hint="eastAsia" w:asci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区工信局牵头，区委网信办、区残联、区大数据局、区市场监管局按照职责分工负责</w:t>
      </w:r>
      <w:r>
        <w:rPr>
          <w:rFonts w:hint="eastAsia" w:ascii="Times New Roman" w:cs="Times New Roman"/>
          <w:color w:val="000000" w:themeColor="text1"/>
          <w:lang w:val="en-US" w:eastAsia="zh-CN"/>
          <w14:textFill>
            <w14:solidFill>
              <w14:schemeClr w14:val="tx1"/>
            </w14:solidFill>
          </w14:textFill>
        </w:rPr>
        <w:t>）</w:t>
      </w:r>
    </w:p>
    <w:p>
      <w:pPr>
        <w:pStyle w:val="2"/>
        <w:ind w:left="0" w:leftChars="0" w:firstLine="632" w:firstLineChars="20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3</w:t>
      </w:r>
      <w:r>
        <w:rPr>
          <w:rFonts w:hint="eastAsia" w:asci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扩大无障碍服务范畴。推动区公共图书馆开设盲人阅览室或盲人阅览区，提供盲文读物、有声读物。鼓励食品药品添加无障碍识别标识。为残疾人携带辅助器具、导盲犬等乘坐公共交通工具、出入公共场所提供便利。落实残疾人驾驶汽车政策。</w:t>
      </w:r>
      <w:r>
        <w:rPr>
          <w:rFonts w:hint="eastAsia" w:asci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区残联牵头，区委宣传部、区文旅局、区交通运输局、区公安局、区市场监管局按照职责分工负责</w:t>
      </w:r>
      <w:r>
        <w:rPr>
          <w:rFonts w:hint="eastAsia" w:ascii="Times New Roman" w:cs="Times New Roman"/>
          <w:color w:val="000000" w:themeColor="text1"/>
          <w:lang w:val="en-US" w:eastAsia="zh-CN"/>
          <w14:textFill>
            <w14:solidFill>
              <w14:schemeClr w14:val="tx1"/>
            </w14:solidFill>
          </w14:textFill>
        </w:rPr>
        <w:t>）</w:t>
      </w:r>
    </w:p>
    <w:p>
      <w:pPr>
        <w:pStyle w:val="2"/>
        <w:ind w:left="0" w:leftChars="0" w:firstLine="632" w:firstLineChars="200"/>
        <w:rPr>
          <w:rFonts w:hint="default" w:ascii="Times New Roman" w:hAnsi="Times New Roman" w:eastAsia="楷体_GB2312" w:cs="Times New Roman"/>
          <w:snapToGrid/>
          <w:color w:val="000000" w:themeColor="text1"/>
          <w:kern w:val="0"/>
          <w:sz w:val="32"/>
          <w:szCs w:val="32"/>
          <w:lang w:val="en-US" w:eastAsia="zh-CN" w:bidi="ar-SA"/>
          <w14:textFill>
            <w14:solidFill>
              <w14:schemeClr w14:val="tx1"/>
            </w14:solidFill>
          </w14:textFill>
        </w:rPr>
      </w:pPr>
      <w:r>
        <w:rPr>
          <w:rFonts w:hint="eastAsia" w:ascii="Times New Roman" w:hAnsi="Times New Roman" w:eastAsia="楷体_GB2312" w:cs="Times New Roman"/>
          <w:snapToGrid/>
          <w:color w:val="000000" w:themeColor="text1"/>
          <w:kern w:val="0"/>
          <w:sz w:val="32"/>
          <w:szCs w:val="32"/>
          <w:lang w:val="en-US" w:eastAsia="zh-CN" w:bidi="ar-SA"/>
          <w14:textFill>
            <w14:solidFill>
              <w14:schemeClr w14:val="tx1"/>
            </w14:solidFill>
          </w14:textFill>
        </w:rPr>
        <w:t>（七）</w:t>
      </w:r>
      <w:r>
        <w:rPr>
          <w:rFonts w:hint="default" w:ascii="Times New Roman" w:hAnsi="Times New Roman" w:eastAsia="楷体_GB2312" w:cs="Times New Roman"/>
          <w:snapToGrid/>
          <w:color w:val="000000" w:themeColor="text1"/>
          <w:kern w:val="0"/>
          <w:sz w:val="32"/>
          <w:szCs w:val="32"/>
          <w:lang w:val="en-US" w:eastAsia="zh-CN" w:bidi="ar-SA"/>
          <w14:textFill>
            <w14:solidFill>
              <w14:schemeClr w14:val="tx1"/>
            </w14:solidFill>
          </w14:textFill>
        </w:rPr>
        <w:t>加强残疾人法治建设，保障残疾人平等权利。</w:t>
      </w:r>
    </w:p>
    <w:p>
      <w:pPr>
        <w:pStyle w:val="2"/>
        <w:ind w:left="0" w:leftChars="0" w:firstLine="632" w:firstLineChars="20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1</w:t>
      </w:r>
      <w:r>
        <w:rPr>
          <w:rFonts w:hint="eastAsia" w:ascii="Times New Roman" w:hAns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强化残疾人事业法治保障。落实宪法、民法典等法律法规关于保障残疾人权益的规定，推动残疾人保障法等法律法规有效实施。积极配合各级人大、政协开展残疾人保障法等法律法规检查、视察、调研。落实“谁执法谁普法”普法责任制，加强残疾人法治宣传，将残疾人保障法等法律法规纳入全民普法教育规划。运用互联网和新媒体加大普法宣传力度。涉及残疾人权益保障领域的政策和规划、计划，应征询残疾人和残疾人组织意见，依法保障残疾人的知情权、表达权和参与权。积极推动各级人民代表大会、政治协商会议中增加残疾人和残疾人工作者代表、委员的比例。</w:t>
      </w:r>
      <w:r>
        <w:rPr>
          <w:rFonts w:hint="eastAsia" w:asci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区司法局、区残联牵头，区委组织部、区委统战部、区委宣传部、区民政局、区卫健局、</w:t>
      </w:r>
      <w:r>
        <w:rPr>
          <w:rFonts w:hint="eastAsia" w:ascii="Times New Roman" w:cs="Times New Roman"/>
          <w:color w:val="000000" w:themeColor="text1"/>
          <w:lang w:val="en-US" w:eastAsia="zh-CN"/>
          <w14:textFill>
            <w14:solidFill>
              <w14:schemeClr w14:val="tx1"/>
            </w14:solidFill>
          </w14:textFill>
        </w:rPr>
        <w:t>区</w:t>
      </w:r>
      <w:r>
        <w:rPr>
          <w:rFonts w:hint="default" w:ascii="Times New Roman" w:hAnsi="Times New Roman" w:cs="Times New Roman"/>
          <w:color w:val="000000" w:themeColor="text1"/>
          <w:lang w:val="en-US" w:eastAsia="zh-CN"/>
          <w14:textFill>
            <w14:solidFill>
              <w14:schemeClr w14:val="tx1"/>
            </w14:solidFill>
          </w14:textFill>
        </w:rPr>
        <w:t>人社局按照职责分工负责</w:t>
      </w:r>
      <w:r>
        <w:rPr>
          <w:rFonts w:hint="eastAsia" w:ascii="Times New Roman" w:cs="Times New Roman"/>
          <w:color w:val="000000" w:themeColor="text1"/>
          <w:lang w:val="en-US" w:eastAsia="zh-CN"/>
          <w14:textFill>
            <w14:solidFill>
              <w14:schemeClr w14:val="tx1"/>
            </w14:solidFill>
          </w14:textFill>
        </w:rPr>
        <w:t>）</w:t>
      </w:r>
    </w:p>
    <w:p>
      <w:pPr>
        <w:pStyle w:val="2"/>
        <w:ind w:left="0" w:leftChars="0" w:firstLine="632" w:firstLineChars="20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2</w:t>
      </w:r>
      <w:r>
        <w:rPr>
          <w:rFonts w:hint="eastAsia" w:asci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依法维护残疾人合法权益。健全残疾人法律援助工作机制，依法扩大残疾人法律援助覆盖面、扩大残疾人法律援助事项范围，不断提升残疾人法律援助质量。将残疾人作为公共法律服务的重点对象，培养助残公益律师队伍，为残疾人提供及时有效的法律援助服务。加强残疾人事业全媒体传播能力建设，办好全国助残日、国际残疾人日等主题宣传活动，综合运用多种形式进行扶残助残、普法守法宣传。加强残疾人法律援助工作，建立健全残疾人权益维护应急处置机制。发挥政务服务便民热线平台作用，做好残疾人重点群体信访工作，坚决打击侵犯残疾人合法权益的违法犯罪行为。依法维护残疾人在录用、晋职、晋级、职称评定、社会保险、生活福利等方面享受平等待遇，创造更加包容、公平的社会环境。</w:t>
      </w:r>
      <w:r>
        <w:rPr>
          <w:rFonts w:hint="eastAsia" w:asci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区司法局、区公安局牵头，区委组织部、区残联、区信访局、区人社局、区民政局、区</w:t>
      </w:r>
      <w:r>
        <w:rPr>
          <w:rFonts w:hint="eastAsia" w:ascii="Times New Roman" w:cs="Times New Roman"/>
          <w:color w:val="000000" w:themeColor="text1"/>
          <w:lang w:val="en-US" w:eastAsia="zh-CN"/>
          <w14:textFill>
            <w14:solidFill>
              <w14:schemeClr w14:val="tx1"/>
            </w14:solidFill>
          </w14:textFill>
        </w:rPr>
        <w:t>教体局</w:t>
      </w:r>
      <w:r>
        <w:rPr>
          <w:rFonts w:hint="default" w:ascii="Times New Roman" w:hAnsi="Times New Roman" w:cs="Times New Roman"/>
          <w:color w:val="000000" w:themeColor="text1"/>
          <w:lang w:val="en-US" w:eastAsia="zh-CN"/>
          <w14:textFill>
            <w14:solidFill>
              <w14:schemeClr w14:val="tx1"/>
            </w14:solidFill>
          </w14:textFill>
        </w:rPr>
        <w:t>、</w:t>
      </w:r>
      <w:r>
        <w:rPr>
          <w:rFonts w:hint="eastAsia" w:ascii="Times New Roman" w:cs="Times New Roman"/>
          <w:color w:val="000000" w:themeColor="text1"/>
          <w:lang w:val="en-US" w:eastAsia="zh-CN"/>
          <w14:textFill>
            <w14:solidFill>
              <w14:schemeClr w14:val="tx1"/>
            </w14:solidFill>
          </w14:textFill>
        </w:rPr>
        <w:t>区</w:t>
      </w:r>
      <w:r>
        <w:rPr>
          <w:rFonts w:hint="default" w:ascii="Times New Roman" w:hAnsi="Times New Roman" w:cs="Times New Roman"/>
          <w:color w:val="000000" w:themeColor="text1"/>
          <w:lang w:val="en-US" w:eastAsia="zh-CN"/>
          <w14:textFill>
            <w14:solidFill>
              <w14:schemeClr w14:val="tx1"/>
            </w14:solidFill>
          </w14:textFill>
        </w:rPr>
        <w:t>卫健局按照职责分工负责</w:t>
      </w:r>
      <w:r>
        <w:rPr>
          <w:rFonts w:hint="eastAsia" w:ascii="Times New Roman" w:cs="Times New Roman"/>
          <w:color w:val="000000" w:themeColor="text1"/>
          <w:lang w:val="en-US" w:eastAsia="zh-CN"/>
          <w14:textFill>
            <w14:solidFill>
              <w14:schemeClr w14:val="tx1"/>
            </w14:solidFill>
          </w14:textFill>
        </w:rPr>
        <w:t>）</w:t>
      </w:r>
    </w:p>
    <w:p>
      <w:pPr>
        <w:pStyle w:val="2"/>
        <w:ind w:left="0" w:leftChars="0" w:firstLine="632" w:firstLineChars="200"/>
        <w:rPr>
          <w:rFonts w:hint="default" w:ascii="Times New Roman" w:hAnsi="Times New Roman" w:eastAsia="楷体_GB2312" w:cs="Times New Roman"/>
          <w:snapToGrid/>
          <w:color w:val="000000" w:themeColor="text1"/>
          <w:kern w:val="0"/>
          <w:sz w:val="32"/>
          <w:szCs w:val="32"/>
          <w:lang w:val="en-US" w:eastAsia="zh-CN" w:bidi="ar-SA"/>
          <w14:textFill>
            <w14:solidFill>
              <w14:schemeClr w14:val="tx1"/>
            </w14:solidFill>
          </w14:textFill>
        </w:rPr>
      </w:pPr>
      <w:r>
        <w:rPr>
          <w:rFonts w:hint="eastAsia" w:ascii="Times New Roman" w:hAnsi="Times New Roman" w:eastAsia="楷体_GB2312" w:cs="Times New Roman"/>
          <w:snapToGrid/>
          <w:color w:val="000000" w:themeColor="text1"/>
          <w:kern w:val="0"/>
          <w:sz w:val="32"/>
          <w:szCs w:val="32"/>
          <w:lang w:val="en-US" w:eastAsia="zh-CN" w:bidi="ar-SA"/>
          <w14:textFill>
            <w14:solidFill>
              <w14:schemeClr w14:val="tx1"/>
            </w14:solidFill>
          </w14:textFill>
        </w:rPr>
        <w:t>（八）</w:t>
      </w:r>
      <w:r>
        <w:rPr>
          <w:rFonts w:hint="default" w:ascii="Times New Roman" w:hAnsi="Times New Roman" w:eastAsia="楷体_GB2312" w:cs="Times New Roman"/>
          <w:snapToGrid/>
          <w:color w:val="000000" w:themeColor="text1"/>
          <w:kern w:val="0"/>
          <w:sz w:val="32"/>
          <w:szCs w:val="32"/>
          <w:lang w:val="en-US" w:eastAsia="zh-CN" w:bidi="ar-SA"/>
          <w14:textFill>
            <w14:solidFill>
              <w14:schemeClr w14:val="tx1"/>
            </w14:solidFill>
          </w14:textFill>
        </w:rPr>
        <w:t>深化残联组织改革，夯实残疾人事业基层基础。</w:t>
      </w:r>
    </w:p>
    <w:p>
      <w:pPr>
        <w:pStyle w:val="2"/>
        <w:ind w:left="0" w:leftChars="0" w:firstLine="632"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1</w:t>
      </w:r>
      <w:r>
        <w:rPr>
          <w:rFonts w:hint="eastAsia" w:asci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全面加强残联组织建设。以党建引领残联建设，增强残联组织的政治性、先进性、群众性。认真履行“代表、服务、管理”职能，切实加强基层组织建设，把残疾人群众紧紧团结在党的周围，听党话、跟党走，让党和政府放心、让残疾人满意。加强村</w:t>
      </w:r>
      <w:r>
        <w:rPr>
          <w:rFonts w:hint="eastAsia" w:asci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社区</w:t>
      </w:r>
      <w:r>
        <w:rPr>
          <w:rFonts w:hint="eastAsia" w:asci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残疾人组织建设，实现全覆盖，提高服务残疾人能力水平。加强镇</w:t>
      </w:r>
      <w:r>
        <w:rPr>
          <w:rFonts w:hint="eastAsia" w:asci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街道</w:t>
      </w:r>
      <w:r>
        <w:rPr>
          <w:rFonts w:hint="eastAsia" w:asci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专职干事队伍建设，落实专职干事工资待遇增长机制。依法规范残疾人专门协会，发挥“代表、服务、维权、监督”职能。</w:t>
      </w:r>
      <w:r>
        <w:rPr>
          <w:rFonts w:hint="eastAsia" w:asci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区残联牵头，区委组织部、区委政法委、区委统战部、区民政局按照职责分工负责</w:t>
      </w:r>
      <w:r>
        <w:rPr>
          <w:rFonts w:hint="eastAsia" w:ascii="Times New Roman" w:cs="Times New Roman"/>
          <w:color w:val="000000" w:themeColor="text1"/>
          <w:lang w:val="en-US" w:eastAsia="zh-CN"/>
          <w14:textFill>
            <w14:solidFill>
              <w14:schemeClr w14:val="tx1"/>
            </w14:solidFill>
          </w14:textFill>
        </w:rPr>
        <w:t>）</w:t>
      </w:r>
    </w:p>
    <w:p>
      <w:pPr>
        <w:pStyle w:val="2"/>
        <w:ind w:left="0" w:leftChars="0" w:firstLine="632" w:firstLineChars="20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2</w:t>
      </w:r>
      <w:r>
        <w:rPr>
          <w:rFonts w:hint="eastAsia" w:asci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加强县域残疾人服务能力建设。加强部门联动，整合各种资源，形成区、镇、村三级优势互补、配套联动的残疾人服务网络。支持残疾人康复、托养、综合服务等服务设施建设，引导服务资源向乡村延伸。推进残疾人工作纳入城乡社区网格化管理，开展定期走访、探视等服务，实现“乡乡有机构、村村有服务”。开展上门办、网上办、就近办、一次办等服务，为特殊困难残疾人提供便捷优质服务。</w:t>
      </w:r>
      <w:r>
        <w:rPr>
          <w:rFonts w:hint="eastAsia" w:asci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区残联牵头，区民政局、区乡村振兴局按照职责分工负责</w:t>
      </w:r>
      <w:r>
        <w:rPr>
          <w:rFonts w:hint="eastAsia" w:ascii="Times New Roman" w:cs="Times New Roman"/>
          <w:color w:val="000000" w:themeColor="text1"/>
          <w:lang w:val="en-US" w:eastAsia="zh-CN"/>
          <w14:textFill>
            <w14:solidFill>
              <w14:schemeClr w14:val="tx1"/>
            </w14:solidFill>
          </w14:textFill>
        </w:rPr>
        <w:t>）</w:t>
      </w:r>
    </w:p>
    <w:p>
      <w:pPr>
        <w:pStyle w:val="2"/>
        <w:ind w:left="0" w:leftChars="0" w:firstLine="632" w:firstLineChars="20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3</w:t>
      </w:r>
      <w:r>
        <w:rPr>
          <w:rFonts w:hint="eastAsia" w:asci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加强残疾人事业人才队伍建设。加强各级残联干部的培养、使用和交流力度，通过“专兼挂”等多种方式壮大残疾人工作者队伍，培养忠诚、干净、担当，知残疾人、懂残疾人、爱残疾人、心系残疾人的高素质残疾人工作者队伍。加强残疾人工作者职业能力建设，提高履职能力。加强各级残联党风廉政建设和反腐败工作。残疾人工作者要恪守“人道、廉洁”职业道德，全心全意为残疾人服务。</w:t>
      </w:r>
      <w:r>
        <w:rPr>
          <w:rFonts w:hint="eastAsia" w:asci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区委组织部、区残联牵头，区委宣传部、区人社局、区</w:t>
      </w:r>
      <w:r>
        <w:rPr>
          <w:rFonts w:hint="eastAsia" w:ascii="Times New Roman" w:cs="Times New Roman"/>
          <w:color w:val="000000" w:themeColor="text1"/>
          <w:lang w:val="en-US" w:eastAsia="zh-CN"/>
          <w14:textFill>
            <w14:solidFill>
              <w14:schemeClr w14:val="tx1"/>
            </w14:solidFill>
          </w14:textFill>
        </w:rPr>
        <w:t>教体局</w:t>
      </w:r>
      <w:r>
        <w:rPr>
          <w:rFonts w:hint="default" w:ascii="Times New Roman" w:hAnsi="Times New Roman" w:cs="Times New Roman"/>
          <w:color w:val="000000" w:themeColor="text1"/>
          <w:lang w:val="en-US" w:eastAsia="zh-CN"/>
          <w14:textFill>
            <w14:solidFill>
              <w14:schemeClr w14:val="tx1"/>
            </w14:solidFill>
          </w14:textFill>
        </w:rPr>
        <w:t>、区卫健局按照职责分工负责</w:t>
      </w:r>
      <w:r>
        <w:rPr>
          <w:rFonts w:hint="eastAsia" w:ascii="Times New Roman" w:cs="Times New Roman"/>
          <w:color w:val="000000" w:themeColor="text1"/>
          <w:lang w:val="en-US" w:eastAsia="zh-CN"/>
          <w14:textFill>
            <w14:solidFill>
              <w14:schemeClr w14:val="tx1"/>
            </w14:solidFill>
          </w14:textFill>
        </w:rPr>
        <w:t>）</w:t>
      </w:r>
    </w:p>
    <w:p>
      <w:pPr>
        <w:pStyle w:val="2"/>
        <w:ind w:left="0" w:leftChars="0" w:firstLine="632" w:firstLineChars="200"/>
        <w:rPr>
          <w:rFonts w:hint="default" w:ascii="Times New Roman" w:hAnsi="Times New Roman" w:eastAsia="楷体_GB2312" w:cs="Times New Roman"/>
          <w:snapToGrid/>
          <w:color w:val="000000" w:themeColor="text1"/>
          <w:kern w:val="0"/>
          <w:sz w:val="32"/>
          <w:szCs w:val="32"/>
          <w:lang w:val="en-US" w:eastAsia="zh-CN" w:bidi="ar-SA"/>
          <w14:textFill>
            <w14:solidFill>
              <w14:schemeClr w14:val="tx1"/>
            </w14:solidFill>
          </w14:textFill>
        </w:rPr>
      </w:pPr>
      <w:r>
        <w:rPr>
          <w:rFonts w:hint="eastAsia" w:ascii="Times New Roman" w:hAnsi="Times New Roman" w:eastAsia="楷体_GB2312" w:cs="Times New Roman"/>
          <w:snapToGrid/>
          <w:color w:val="000000" w:themeColor="text1"/>
          <w:kern w:val="0"/>
          <w:sz w:val="32"/>
          <w:szCs w:val="32"/>
          <w:lang w:val="en-US" w:eastAsia="zh-CN" w:bidi="ar-SA"/>
          <w14:textFill>
            <w14:solidFill>
              <w14:schemeClr w14:val="tx1"/>
            </w14:solidFill>
          </w14:textFill>
        </w:rPr>
        <w:t>（九）</w:t>
      </w:r>
      <w:r>
        <w:rPr>
          <w:rFonts w:hint="default" w:ascii="Times New Roman" w:hAnsi="Times New Roman" w:eastAsia="楷体_GB2312" w:cs="Times New Roman"/>
          <w:snapToGrid/>
          <w:color w:val="000000" w:themeColor="text1"/>
          <w:kern w:val="0"/>
          <w:sz w:val="32"/>
          <w:szCs w:val="32"/>
          <w:lang w:val="en-US" w:eastAsia="zh-CN" w:bidi="ar-SA"/>
          <w14:textFill>
            <w14:solidFill>
              <w14:schemeClr w14:val="tx1"/>
            </w14:solidFill>
          </w14:textFill>
        </w:rPr>
        <w:t>创新服务方式方法，助推残疾人事业发展。</w:t>
      </w:r>
    </w:p>
    <w:p>
      <w:pPr>
        <w:pStyle w:val="2"/>
        <w:ind w:left="0" w:leftChars="0" w:firstLine="632" w:firstLineChars="20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1</w:t>
      </w:r>
      <w:r>
        <w:rPr>
          <w:rFonts w:hint="eastAsia" w:asci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发展社会化助残服务。引导社会力量参与残疾人事业，培育示范性助残社会组织和服务机构。健全政府购买助残服务的政策措施。逐步完善志愿助残运行机制，发展壮大助残志愿者队伍。完善社会化助残激励机制，促进残疾人共同富裕。落实残疾人事业金融、税收等支持政策，吸引更多社会力量和民间资本参与兴办残疾人服务机构和设施，满足残疾人多元化需求。</w:t>
      </w:r>
      <w:r>
        <w:rPr>
          <w:rFonts w:hint="eastAsia" w:asci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区残联牵头，区委宣传部、区民政局、团区委、区妇联、区总工会、区税务局按照职责分工负责</w:t>
      </w:r>
      <w:r>
        <w:rPr>
          <w:rFonts w:hint="eastAsia" w:ascii="Times New Roman" w:cs="Times New Roman"/>
          <w:color w:val="000000" w:themeColor="text1"/>
          <w:lang w:val="en-US" w:eastAsia="zh-CN"/>
          <w14:textFill>
            <w14:solidFill>
              <w14:schemeClr w14:val="tx1"/>
            </w14:solidFill>
          </w14:textFill>
        </w:rPr>
        <w:t>）</w:t>
      </w:r>
    </w:p>
    <w:p>
      <w:pPr>
        <w:pStyle w:val="2"/>
        <w:ind w:left="0" w:leftChars="0" w:firstLine="632" w:firstLineChars="20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2</w:t>
      </w:r>
      <w:r>
        <w:rPr>
          <w:rFonts w:hint="eastAsia" w:asci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推动科技助残工作。推动人工智能、云计算、5G等新技术在残疾人服务中的应用，深化“一次办好”“跨省通办”“全程网办”改革。加强残疾人数据分析和应用，实现残疾人工作治理能力现代化。</w:t>
      </w:r>
      <w:r>
        <w:rPr>
          <w:rFonts w:hint="eastAsia" w:asci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区大数据局牵头，区委网信办、区工信局、区行政审批服务局、区残联、区民政局、区科技局、区卫健局按照职责分工负责</w:t>
      </w:r>
      <w:r>
        <w:rPr>
          <w:rFonts w:hint="eastAsia" w:ascii="Times New Roman" w:cs="Times New Roman"/>
          <w:color w:val="000000" w:themeColor="text1"/>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Times New Roman" w:hAnsi="Times New Roman" w:eastAsia="黑体" w:cs="Times New Roman"/>
          <w:snapToGrid/>
          <w:color w:val="000000" w:themeColor="text1"/>
          <w:kern w:val="2"/>
          <w:lang w:val="en-US" w:eastAsia="zh-CN" w:bidi="ar-SA"/>
          <w14:textFill>
            <w14:solidFill>
              <w14:schemeClr w14:val="tx1"/>
            </w14:solidFill>
          </w14:textFill>
        </w:rPr>
      </w:pPr>
      <w:r>
        <w:rPr>
          <w:rFonts w:hint="default" w:ascii="Times New Roman" w:hAnsi="Times New Roman" w:eastAsia="黑体" w:cs="Times New Roman"/>
          <w:snapToGrid/>
          <w:color w:val="000000" w:themeColor="text1"/>
          <w:kern w:val="2"/>
          <w:lang w:val="en-US" w:eastAsia="zh-CN" w:bidi="ar-SA"/>
          <w14:textFill>
            <w14:solidFill>
              <w14:schemeClr w14:val="tx1"/>
            </w14:solidFill>
          </w14:textFill>
        </w:rPr>
        <w:t>四、保障措施</w:t>
      </w:r>
    </w:p>
    <w:p>
      <w:pPr>
        <w:pStyle w:val="2"/>
        <w:ind w:left="0" w:leftChars="0" w:firstLine="632" w:firstLineChars="200"/>
        <w:rPr>
          <w:rFonts w:hint="default" w:ascii="Times New Roman" w:hAnsi="Times New Roman" w:cs="Times New Roman"/>
          <w:color w:val="000000" w:themeColor="text1"/>
          <w:lang w:val="en-US" w:eastAsia="zh-CN"/>
          <w14:textFill>
            <w14:solidFill>
              <w14:schemeClr w14:val="tx1"/>
            </w14:solidFill>
          </w14:textFill>
        </w:rPr>
      </w:pPr>
      <w:r>
        <w:rPr>
          <w:rFonts w:hint="eastAsia" w:ascii="Times New Roman" w:hAnsi="Times New Roman" w:eastAsia="楷体_GB2312" w:cs="Times New Roman"/>
          <w:snapToGrid/>
          <w:color w:val="000000" w:themeColor="text1"/>
          <w:kern w:val="0"/>
          <w:sz w:val="32"/>
          <w:szCs w:val="32"/>
          <w:lang w:val="en-US" w:eastAsia="zh-CN" w:bidi="ar-SA"/>
          <w14:textFill>
            <w14:solidFill>
              <w14:schemeClr w14:val="tx1"/>
            </w14:solidFill>
          </w14:textFill>
        </w:rPr>
        <w:t>（一）</w:t>
      </w:r>
      <w:r>
        <w:rPr>
          <w:rFonts w:hint="default" w:ascii="Times New Roman" w:hAnsi="Times New Roman" w:eastAsia="楷体_GB2312" w:cs="Times New Roman"/>
          <w:snapToGrid/>
          <w:color w:val="000000" w:themeColor="text1"/>
          <w:kern w:val="0"/>
          <w:sz w:val="32"/>
          <w:szCs w:val="32"/>
          <w:lang w:val="en-US" w:eastAsia="zh-CN" w:bidi="ar-SA"/>
          <w14:textFill>
            <w14:solidFill>
              <w14:schemeClr w14:val="tx1"/>
            </w14:solidFill>
          </w14:textFill>
        </w:rPr>
        <w:t>加强组织领导。</w:t>
      </w:r>
      <w:r>
        <w:rPr>
          <w:rFonts w:hint="default" w:ascii="Times New Roman" w:hAnsi="Times New Roman" w:cs="Times New Roman"/>
          <w:color w:val="000000" w:themeColor="text1"/>
          <w:lang w:val="en-US" w:eastAsia="zh-CN"/>
          <w14:textFill>
            <w14:solidFill>
              <w14:schemeClr w14:val="tx1"/>
            </w14:solidFill>
          </w14:textFill>
        </w:rPr>
        <w:t>完善党委领导、政府负责的残疾人事业领导体制，明确部门分工，健全工作机制。发挥政府残工委的统筹、协调、综合、指导作用，定期研究解决规划实施问题及残疾人重点工作。将残疾人事业纳入国民经济和社会发展总体规划，将扶残助残重点项目纳入为民办实事工程，科学编制“十四五”残疾人保障和发展规划并抓好组织实施。</w:t>
      </w:r>
      <w:r>
        <w:rPr>
          <w:rFonts w:hint="eastAsia" w:asci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区政府残工委牵头，区政府有关部门按照职责分工负责</w:t>
      </w:r>
      <w:r>
        <w:rPr>
          <w:rFonts w:hint="eastAsia" w:ascii="Times New Roman" w:cs="Times New Roman"/>
          <w:color w:val="000000" w:themeColor="text1"/>
          <w:lang w:val="en-US" w:eastAsia="zh-CN"/>
          <w14:textFill>
            <w14:solidFill>
              <w14:schemeClr w14:val="tx1"/>
            </w14:solidFill>
          </w14:textFill>
        </w:rPr>
        <w:t>）</w:t>
      </w:r>
    </w:p>
    <w:p>
      <w:pPr>
        <w:pStyle w:val="2"/>
        <w:ind w:left="0" w:leftChars="0" w:firstLine="632" w:firstLineChars="200"/>
        <w:rPr>
          <w:rFonts w:hint="default" w:ascii="Times New Roman" w:hAnsi="Times New Roman" w:cs="Times New Roman"/>
          <w:color w:val="000000" w:themeColor="text1"/>
          <w:lang w:val="en-US" w:eastAsia="zh-CN"/>
          <w14:textFill>
            <w14:solidFill>
              <w14:schemeClr w14:val="tx1"/>
            </w14:solidFill>
          </w14:textFill>
        </w:rPr>
      </w:pPr>
      <w:r>
        <w:rPr>
          <w:rFonts w:hint="eastAsia" w:ascii="Times New Roman" w:hAnsi="Times New Roman" w:eastAsia="楷体_GB2312" w:cs="Times New Roman"/>
          <w:snapToGrid/>
          <w:color w:val="000000" w:themeColor="text1"/>
          <w:kern w:val="0"/>
          <w:sz w:val="32"/>
          <w:szCs w:val="32"/>
          <w:lang w:val="en-US" w:eastAsia="zh-CN" w:bidi="ar-SA"/>
          <w14:textFill>
            <w14:solidFill>
              <w14:schemeClr w14:val="tx1"/>
            </w14:solidFill>
          </w14:textFill>
        </w:rPr>
        <w:t>（二）</w:t>
      </w:r>
      <w:r>
        <w:rPr>
          <w:rFonts w:hint="default" w:ascii="Times New Roman" w:hAnsi="Times New Roman" w:eastAsia="楷体_GB2312" w:cs="Times New Roman"/>
          <w:snapToGrid/>
          <w:color w:val="000000" w:themeColor="text1"/>
          <w:kern w:val="0"/>
          <w:sz w:val="32"/>
          <w:szCs w:val="32"/>
          <w:lang w:val="en-US" w:eastAsia="zh-CN" w:bidi="ar-SA"/>
          <w14:textFill>
            <w14:solidFill>
              <w14:schemeClr w14:val="tx1"/>
            </w14:solidFill>
          </w14:textFill>
        </w:rPr>
        <w:t>建立健全投入保障机制。</w:t>
      </w:r>
      <w:r>
        <w:rPr>
          <w:rFonts w:hint="default" w:ascii="Times New Roman" w:hAnsi="Times New Roman" w:cs="Times New Roman"/>
          <w:color w:val="000000" w:themeColor="text1"/>
          <w:lang w:val="en-US" w:eastAsia="zh-CN"/>
          <w14:textFill>
            <w14:solidFill>
              <w14:schemeClr w14:val="tx1"/>
            </w14:solidFill>
          </w14:textFill>
        </w:rPr>
        <w:t>建立健全稳定的残疾人事业经费保障机制，将残疾人事业经费列入财政预算。引入社会力量，形成多渠道、多元化的资金投入格局。加大彩票公益金支持残疾人事业发展的力度。加强残疾人事业经费使用监督，开展审计和绩效评价，不断提高资金使用效益和管理水平。</w:t>
      </w:r>
      <w:r>
        <w:rPr>
          <w:rFonts w:hint="eastAsia" w:asci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区财政局、区残联牵头，区审计局、区民政局、区</w:t>
      </w:r>
      <w:r>
        <w:rPr>
          <w:rFonts w:hint="eastAsia" w:ascii="Times New Roman" w:cs="Times New Roman"/>
          <w:color w:val="000000" w:themeColor="text1"/>
          <w:lang w:val="en-US" w:eastAsia="zh-CN"/>
          <w14:textFill>
            <w14:solidFill>
              <w14:schemeClr w14:val="tx1"/>
            </w14:solidFill>
          </w14:textFill>
        </w:rPr>
        <w:t>体育发展中心</w:t>
      </w:r>
      <w:r>
        <w:rPr>
          <w:rFonts w:hint="default" w:ascii="Times New Roman" w:hAnsi="Times New Roman" w:cs="Times New Roman"/>
          <w:color w:val="000000" w:themeColor="text1"/>
          <w:lang w:val="en-US" w:eastAsia="zh-CN"/>
          <w14:textFill>
            <w14:solidFill>
              <w14:schemeClr w14:val="tx1"/>
            </w14:solidFill>
          </w14:textFill>
        </w:rPr>
        <w:t>、区税务局按照职责分工负责</w:t>
      </w:r>
      <w:r>
        <w:rPr>
          <w:rFonts w:hint="eastAsia" w:ascii="Times New Roman" w:cs="Times New Roman"/>
          <w:color w:val="000000" w:themeColor="text1"/>
          <w:lang w:val="en-US" w:eastAsia="zh-CN"/>
          <w14:textFill>
            <w14:solidFill>
              <w14:schemeClr w14:val="tx1"/>
            </w14:solidFill>
          </w14:textFill>
        </w:rPr>
        <w:t>）</w:t>
      </w:r>
    </w:p>
    <w:p>
      <w:pPr>
        <w:pStyle w:val="2"/>
        <w:ind w:left="0" w:leftChars="0" w:firstLine="632" w:firstLineChars="200"/>
        <w:rPr>
          <w:rFonts w:hint="eastAsia" w:ascii="Times New Roman" w:cs="Times New Roman"/>
          <w:color w:val="000000" w:themeColor="text1"/>
          <w:lang w:val="en-US" w:eastAsia="zh-CN"/>
          <w14:textFill>
            <w14:solidFill>
              <w14:schemeClr w14:val="tx1"/>
            </w14:solidFill>
          </w14:textFill>
        </w:rPr>
      </w:pPr>
      <w:r>
        <w:rPr>
          <w:rFonts w:hint="eastAsia" w:ascii="楷体" w:hAnsi="楷体" w:eastAsia="楷体" w:cs="楷体"/>
          <w:color w:val="000000" w:themeColor="text1"/>
          <w:lang w:val="en-US" w:eastAsia="zh-CN"/>
          <w14:textFill>
            <w14:solidFill>
              <w14:schemeClr w14:val="tx1"/>
            </w14:solidFill>
          </w14:textFill>
        </w:rPr>
        <w:t>（三）健全工作落实机制。</w:t>
      </w:r>
      <w:r>
        <w:rPr>
          <w:rFonts w:hint="default" w:ascii="Times New Roman" w:hAnsi="Times New Roman" w:cs="Times New Roman"/>
          <w:color w:val="000000" w:themeColor="text1"/>
          <w:lang w:val="en-US" w:eastAsia="zh-CN"/>
          <w14:textFill>
            <w14:solidFill>
              <w14:schemeClr w14:val="tx1"/>
            </w14:solidFill>
          </w14:textFill>
        </w:rPr>
        <w:t>加强规划实施动态监测和跟踪问效，及时发现和解决执行中的问题，加强事前风险评估、事中事后监管，组织开展规划实施自查和评估。开展第三方评估和社会满意度调查，接受社会监督。</w:t>
      </w:r>
      <w:r>
        <w:rPr>
          <w:rFonts w:hint="eastAsia" w:asci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区政府残工委牵头，区政府有关部门按照职责分工负责</w:t>
      </w:r>
      <w:r>
        <w:rPr>
          <w:rFonts w:hint="eastAsia" w:ascii="Times New Roman" w:cs="Times New Roman"/>
          <w:color w:val="000000" w:themeColor="text1"/>
          <w:lang w:val="en-US" w:eastAsia="zh-CN"/>
          <w14:textFill>
            <w14:solidFill>
              <w14:schemeClr w14:val="tx1"/>
            </w14:solidFill>
          </w14:textFill>
        </w:rPr>
        <w:t>）</w:t>
      </w:r>
    </w:p>
    <w:p>
      <w:pPr>
        <w:pStyle w:val="2"/>
        <w:ind w:left="0" w:leftChars="0" w:firstLine="632" w:firstLineChars="200"/>
        <w:rPr>
          <w:rFonts w:hint="eastAsia" w:ascii="Times New Roman" w:cs="Times New Roman"/>
          <w:color w:val="000000" w:themeColor="text1"/>
          <w:lang w:val="en-US" w:eastAsia="zh-CN"/>
          <w14:textFill>
            <w14:solidFill>
              <w14:schemeClr w14:val="tx1"/>
            </w14:solidFill>
          </w14:textFill>
        </w:rPr>
      </w:pPr>
    </w:p>
    <w:p>
      <w:pPr>
        <w:pStyle w:val="2"/>
        <w:ind w:left="0" w:leftChars="0" w:firstLine="632" w:firstLineChars="200"/>
        <w:rPr>
          <w:rFonts w:hint="eastAsia" w:ascii="Times New Roman" w:cs="Times New Roman"/>
          <w:color w:val="000000" w:themeColor="text1"/>
          <w:lang w:val="en-US" w:eastAsia="zh-CN"/>
          <w14:textFill>
            <w14:solidFill>
              <w14:schemeClr w14:val="tx1"/>
            </w14:solidFill>
          </w14:textFill>
        </w:rPr>
      </w:pPr>
    </w:p>
    <w:p>
      <w:pPr>
        <w:pStyle w:val="2"/>
        <w:ind w:left="0" w:leftChars="0" w:firstLine="632" w:firstLineChars="200"/>
        <w:rPr>
          <w:rFonts w:hint="eastAsia" w:ascii="Times New Roman" w:cs="Times New Roman"/>
          <w:color w:val="000000" w:themeColor="text1"/>
          <w:lang w:val="en-US" w:eastAsia="zh-CN"/>
          <w14:textFill>
            <w14:solidFill>
              <w14:schemeClr w14:val="tx1"/>
            </w14:solidFill>
          </w14:textFill>
        </w:rPr>
      </w:pPr>
    </w:p>
    <w:p>
      <w:pPr>
        <w:pStyle w:val="2"/>
        <w:ind w:left="0" w:leftChars="0" w:firstLine="632" w:firstLineChars="200"/>
        <w:rPr>
          <w:rFonts w:hint="eastAsia" w:ascii="Times New Roman" w:cs="Times New Roman"/>
          <w:color w:val="000000" w:themeColor="text1"/>
          <w:lang w:val="en-US" w:eastAsia="zh-CN"/>
          <w14:textFill>
            <w14:solidFill>
              <w14:schemeClr w14:val="tx1"/>
            </w14:solidFill>
          </w14:textFill>
        </w:rPr>
      </w:pPr>
    </w:p>
    <w:p>
      <w:pPr>
        <w:pStyle w:val="2"/>
        <w:ind w:left="0" w:leftChars="0" w:firstLine="632" w:firstLineChars="200"/>
        <w:rPr>
          <w:rFonts w:hint="eastAsia" w:ascii="Times New Roman" w:cs="Times New Roman"/>
          <w:color w:val="000000" w:themeColor="text1"/>
          <w:lang w:val="en-US" w:eastAsia="zh-CN"/>
          <w14:textFill>
            <w14:solidFill>
              <w14:schemeClr w14:val="tx1"/>
            </w14:solidFill>
          </w14:textFill>
        </w:rPr>
      </w:pPr>
    </w:p>
    <w:p>
      <w:pPr>
        <w:widowControl w:val="0"/>
        <w:kinsoku/>
        <w:autoSpaceDE/>
        <w:autoSpaceDN/>
        <w:adjustRightInd/>
        <w:snapToGrid/>
        <w:spacing w:line="240" w:lineRule="auto"/>
        <w:ind w:firstLine="276" w:firstLineChars="100"/>
        <w:jc w:val="both"/>
        <w:textAlignment w:val="auto"/>
        <w:rPr>
          <w:rFonts w:cstheme="minorBidi"/>
          <w:b w:val="0"/>
          <w:bCs w:val="0"/>
          <w:snapToGrid/>
          <w:kern w:val="2"/>
          <w:sz w:val="28"/>
          <w:szCs w:val="28"/>
          <w:lang w:val="en-US" w:eastAsia="zh-CN" w:bidi="ar-SA"/>
        </w:rPr>
      </w:pPr>
      <w:r>
        <w:rPr>
          <w:rFonts w:cstheme="minorBidi"/>
          <w:b w:val="0"/>
          <w:bCs w:val="0"/>
          <w:snapToGrid/>
          <w:kern w:val="2"/>
          <w:sz w:val="28"/>
          <w:szCs w:val="28"/>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61848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848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pt;height:0pt;width:442.4pt;z-index:251659264;mso-width-relative:page;mso-height-relative:page;" filled="f" stroked="t" coordsize="21600,21600" o:gfxdata="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Db2+zSAAAAAgEAAA8AAAAAAAAAAQAgAAAAIgAAAGRycy9kb3ducmV2LnhtbFBLAQIU&#10;ABQAAAAIAIdO4kAMPswS+QEAAPMDAAAOAAAAAAAAAAEAIAAAACEBAABkcnMvZTJvRG9jLnhtbFBL&#10;BQYAAAAABgAGAFkBAACMBQAAAAA=&#10;">
                <v:fill on="f" focussize="0,0"/>
                <v:stroke weight="1pt" color="#000000" joinstyle="round"/>
                <v:imagedata o:title=""/>
                <o:lock v:ext="edit" aspectratio="f"/>
              </v:line>
            </w:pict>
          </mc:Fallback>
        </mc:AlternateContent>
      </w:r>
      <w:r>
        <w:rPr>
          <w:rFonts w:cstheme="minorBidi"/>
          <w:b w:val="0"/>
          <w:bCs w:val="0"/>
          <w:snapToGrid/>
          <w:kern w:val="2"/>
          <w:sz w:val="28"/>
          <w:szCs w:val="28"/>
          <w:lang w:val="en-US" w:eastAsia="zh-CN" w:bidi="ar-SA"/>
        </w:rPr>
        <w:t>抄送：区委各部门，区人大常委会，区政协，区法院，区检察院，</w:t>
      </w:r>
    </w:p>
    <w:p>
      <w:pPr>
        <w:widowControl w:val="0"/>
        <w:kinsoku/>
        <w:autoSpaceDE/>
        <w:autoSpaceDN/>
        <w:adjustRightInd/>
        <w:snapToGrid/>
        <w:spacing w:line="240" w:lineRule="auto"/>
        <w:ind w:firstLine="276" w:firstLineChars="100"/>
        <w:jc w:val="both"/>
        <w:textAlignment w:val="auto"/>
        <w:rPr>
          <w:rFonts w:cstheme="minorBidi"/>
          <w:b w:val="0"/>
          <w:bCs w:val="0"/>
          <w:snapToGrid/>
          <w:kern w:val="2"/>
          <w:sz w:val="28"/>
          <w:szCs w:val="28"/>
          <w:lang w:val="en-US" w:eastAsia="zh-CN" w:bidi="ar-SA"/>
        </w:rPr>
      </w:pPr>
      <w:r>
        <w:rPr>
          <w:rFonts w:hint="eastAsia" w:cstheme="minorBidi"/>
          <w:b w:val="0"/>
          <w:bCs w:val="0"/>
          <w:snapToGrid/>
          <w:kern w:val="2"/>
          <w:sz w:val="28"/>
          <w:szCs w:val="28"/>
          <w:lang w:val="en-US" w:eastAsia="zh-CN" w:bidi="ar-SA"/>
        </w:rPr>
        <w:t>　</w:t>
      </w:r>
      <w:r>
        <w:rPr>
          <w:rFonts w:cstheme="minorBidi"/>
          <w:b w:val="0"/>
          <w:bCs w:val="0"/>
          <w:snapToGrid/>
          <w:kern w:val="2"/>
          <w:sz w:val="28"/>
          <w:szCs w:val="28"/>
          <w:lang w:val="en-US" w:eastAsia="zh-CN" w:bidi="ar-SA"/>
        </w:rPr>
        <w:t>区人武部。</w:t>
      </w:r>
    </w:p>
    <w:p>
      <w:pPr>
        <w:widowControl w:val="0"/>
        <w:kinsoku/>
        <w:autoSpaceDE/>
        <w:autoSpaceDN/>
        <w:adjustRightInd/>
        <w:snapToGrid/>
        <w:spacing w:line="240" w:lineRule="auto"/>
        <w:ind w:firstLine="276" w:firstLineChars="100"/>
        <w:jc w:val="both"/>
        <w:textAlignment w:val="auto"/>
        <w:rPr>
          <w:rFonts w:hint="default" w:ascii="Times New Roman" w:cs="Times New Roman"/>
          <w:color w:val="000000" w:themeColor="text1"/>
          <w:lang w:val="en-US" w:eastAsia="zh-CN"/>
          <w14:textFill>
            <w14:solidFill>
              <w14:schemeClr w14:val="tx1"/>
            </w14:solidFill>
          </w14:textFill>
        </w:rPr>
      </w:pPr>
      <w:r>
        <w:rPr>
          <w:rFonts w:cstheme="minorBidi"/>
          <w:b w:val="0"/>
          <w:bCs w:val="0"/>
          <w:snapToGrid/>
          <w:kern w:val="2"/>
          <w:sz w:val="28"/>
          <w:szCs w:val="28"/>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390525</wp:posOffset>
                </wp:positionV>
                <wp:extent cx="561848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848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0.75pt;height:0pt;width:442.4pt;z-index:251661312;mso-width-relative:page;mso-height-relative:page;" filled="f" stroked="t" coordsize="21600,21600" o:gfxdata="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Nte301QAAAAYBAAAPAAAAAAAAAAEAIAAAACIAAABkcnMvZG93bnJldi54bWxQ&#10;SwECFAAUAAAACACHTuJAQRMHVPoBAADzAwAADgAAAAAAAAABACAAAAAkAQAAZHJzL2Uyb0RvYy54&#10;bWxQSwUGAAAAAAYABgBZAQAAkAUAAAAA&#10;">
                <v:fill on="f" focussize="0,0"/>
                <v:stroke weight="1pt" color="#000000" joinstyle="round"/>
                <v:imagedata o:title=""/>
                <o:lock v:ext="edit" aspectratio="f"/>
              </v:line>
            </w:pict>
          </mc:Fallback>
        </mc:AlternateContent>
      </w:r>
      <w:r>
        <w:rPr>
          <w:rFonts w:cstheme="minorBidi"/>
          <w:b w:val="0"/>
          <w:bCs w:val="0"/>
          <w:snapToGrid/>
          <w:kern w:val="2"/>
          <w:sz w:val="28"/>
          <w:szCs w:val="28"/>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618480"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561848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pt;height:0pt;width:442.4pt;z-index:251660288;mso-width-relative:page;mso-height-relative:page;" filled="f" stroked="t" coordsize="21600,21600" o:gfxdata="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Spe7HRAAAAAgEAAA8AAAAAAAAAAQAgAAAAIgAAAGRycy9kb3ducmV2LnhtbFBLAQIU&#10;ABQAAAAIAIdO4kDzBHvM+gEAAPIDAAAOAAAAAAAAAAEAIAAAACABAABkcnMvZTJvRG9jLnhtbFBL&#10;BQYAAAAABgAGAFkBAACMBQAAAAA=&#10;">
                <v:fill on="f" focussize="0,0"/>
                <v:stroke color="#000000" joinstyle="round"/>
                <v:imagedata o:title=""/>
                <o:lock v:ext="edit" aspectratio="f"/>
              </v:line>
            </w:pict>
          </mc:Fallback>
        </mc:AlternateContent>
      </w:r>
      <w:r>
        <w:rPr>
          <w:rFonts w:cstheme="minorBidi"/>
          <w:b w:val="0"/>
          <w:bCs w:val="0"/>
          <w:snapToGrid/>
          <w:kern w:val="2"/>
          <w:sz w:val="28"/>
          <w:szCs w:val="28"/>
          <w:lang w:val="en-US" w:eastAsia="zh-CN" w:bidi="ar-SA"/>
        </w:rPr>
        <w:t>菏泽市定陶区人民政府办公室　　　　　　</w:t>
      </w:r>
      <w:r>
        <w:rPr>
          <w:rFonts w:hint="eastAsia" w:cstheme="minorBidi"/>
          <w:b w:val="0"/>
          <w:bCs w:val="0"/>
          <w:snapToGrid/>
          <w:kern w:val="2"/>
          <w:sz w:val="28"/>
          <w:szCs w:val="28"/>
          <w:lang w:val="en-US" w:eastAsia="zh-CN" w:bidi="ar-SA"/>
        </w:rPr>
        <w:t>　</w:t>
      </w:r>
      <w:r>
        <w:rPr>
          <w:rFonts w:cstheme="minorBidi"/>
          <w:b w:val="0"/>
          <w:bCs w:val="0"/>
          <w:snapToGrid/>
          <w:kern w:val="2"/>
          <w:sz w:val="28"/>
          <w:szCs w:val="28"/>
          <w:lang w:val="en-US" w:eastAsia="zh-CN" w:bidi="ar-SA"/>
        </w:rPr>
        <w:t>　20</w:t>
      </w:r>
      <w:r>
        <w:rPr>
          <w:rFonts w:hint="eastAsia" w:cstheme="minorBidi"/>
          <w:b w:val="0"/>
          <w:bCs w:val="0"/>
          <w:snapToGrid/>
          <w:kern w:val="2"/>
          <w:sz w:val="28"/>
          <w:szCs w:val="28"/>
          <w:lang w:val="en-US" w:eastAsia="zh-CN" w:bidi="ar-SA"/>
        </w:rPr>
        <w:t>22</w:t>
      </w:r>
      <w:r>
        <w:rPr>
          <w:rFonts w:cstheme="minorBidi"/>
          <w:b w:val="0"/>
          <w:bCs w:val="0"/>
          <w:snapToGrid/>
          <w:kern w:val="2"/>
          <w:sz w:val="28"/>
          <w:szCs w:val="28"/>
          <w:lang w:val="en-US" w:eastAsia="zh-CN" w:bidi="ar-SA"/>
        </w:rPr>
        <w:t>年</w:t>
      </w:r>
      <w:r>
        <w:rPr>
          <w:rFonts w:hint="eastAsia" w:cstheme="minorBidi"/>
          <w:b w:val="0"/>
          <w:bCs w:val="0"/>
          <w:snapToGrid/>
          <w:kern w:val="2"/>
          <w:sz w:val="28"/>
          <w:szCs w:val="28"/>
          <w:lang w:val="en-US" w:eastAsia="zh-CN" w:bidi="ar-SA"/>
        </w:rPr>
        <w:t>5</w:t>
      </w:r>
      <w:r>
        <w:rPr>
          <w:rFonts w:cstheme="minorBidi"/>
          <w:b w:val="0"/>
          <w:bCs w:val="0"/>
          <w:snapToGrid/>
          <w:kern w:val="2"/>
          <w:sz w:val="28"/>
          <w:szCs w:val="28"/>
          <w:lang w:val="en-US" w:eastAsia="zh-CN" w:bidi="ar-SA"/>
        </w:rPr>
        <w:t>月</w:t>
      </w:r>
      <w:r>
        <w:rPr>
          <w:rFonts w:hint="eastAsia" w:cstheme="minorBidi"/>
          <w:b w:val="0"/>
          <w:bCs w:val="0"/>
          <w:snapToGrid/>
          <w:kern w:val="2"/>
          <w:sz w:val="28"/>
          <w:szCs w:val="28"/>
          <w:lang w:val="en-US" w:eastAsia="zh-CN" w:bidi="ar-SA"/>
        </w:rPr>
        <w:t>10</w:t>
      </w:r>
      <w:r>
        <w:rPr>
          <w:rFonts w:cstheme="minorBidi"/>
          <w:b w:val="0"/>
          <w:bCs w:val="0"/>
          <w:snapToGrid/>
          <w:kern w:val="2"/>
          <w:sz w:val="28"/>
          <w:szCs w:val="28"/>
          <w:lang w:val="en-US" w:eastAsia="zh-CN" w:bidi="ar-SA"/>
        </w:rPr>
        <w:t>日印发</w:t>
      </w:r>
    </w:p>
    <w:sectPr>
      <w:pgSz w:w="11906" w:h="16838"/>
      <w:pgMar w:top="1701" w:right="1531" w:bottom="1587" w:left="1531" w:header="850" w:footer="992" w:gutter="0"/>
      <w:pgNumType w:fmt="decimal"/>
      <w:cols w:space="0" w:num="1"/>
      <w:rtlGutter w:val="0"/>
      <w:docGrid w:type="linesAndChars" w:linePitch="615"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left"/>
      <w:textAlignment w:val="auto"/>
      <w:outlineLvl w:val="9"/>
      <w:rPr>
        <w:highlight w:val="none"/>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left"/>
                            <w:textAlignment w:val="auto"/>
                            <w:outlineLvl w:val="9"/>
                          </w:pPr>
                          <w:r>
                            <w:rPr>
                              <w:rStyle w:val="7"/>
                              <w:rFonts w:hint="eastAsia" w:ascii="宋体" w:hAnsi="宋体"/>
                              <w:sz w:val="28"/>
                              <w:szCs w:val="28"/>
                              <w:highlight w:val="none"/>
                            </w:rPr>
                            <w:t xml:space="preserve">— </w:t>
                          </w:r>
                          <w:r>
                            <w:rPr>
                              <w:rFonts w:ascii="宋体" w:hAnsi="宋体"/>
                              <w:sz w:val="28"/>
                              <w:szCs w:val="28"/>
                              <w:highlight w:val="none"/>
                            </w:rPr>
                            <w:fldChar w:fldCharType="begin"/>
                          </w:r>
                          <w:r>
                            <w:rPr>
                              <w:rStyle w:val="7"/>
                              <w:rFonts w:ascii="宋体" w:hAnsi="宋体"/>
                              <w:sz w:val="28"/>
                              <w:szCs w:val="28"/>
                              <w:highlight w:val="none"/>
                            </w:rPr>
                            <w:instrText xml:space="preserve">PAGE  </w:instrText>
                          </w:r>
                          <w:r>
                            <w:rPr>
                              <w:rFonts w:ascii="宋体" w:hAnsi="宋体"/>
                              <w:sz w:val="28"/>
                              <w:szCs w:val="28"/>
                              <w:highlight w:val="none"/>
                            </w:rPr>
                            <w:fldChar w:fldCharType="separate"/>
                          </w:r>
                          <w:r>
                            <w:rPr>
                              <w:rStyle w:val="7"/>
                              <w:rFonts w:ascii="宋体" w:hAnsi="宋体"/>
                              <w:sz w:val="28"/>
                              <w:szCs w:val="28"/>
                              <w:highlight w:val="none"/>
                            </w:rPr>
                            <w:t>11</w:t>
                          </w:r>
                          <w:r>
                            <w:rPr>
                              <w:rFonts w:ascii="宋体" w:hAnsi="宋体"/>
                              <w:sz w:val="28"/>
                              <w:szCs w:val="28"/>
                              <w:highlight w:val="none"/>
                            </w:rPr>
                            <w:fldChar w:fldCharType="end"/>
                          </w:r>
                          <w:r>
                            <w:rPr>
                              <w:rStyle w:val="7"/>
                              <w:rFonts w:hint="eastAsia" w:ascii="宋体" w:hAnsi="宋体"/>
                              <w:sz w:val="28"/>
                              <w:szCs w:val="28"/>
                              <w:highlight w:val="none"/>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left"/>
                      <w:textAlignment w:val="auto"/>
                      <w:outlineLvl w:val="9"/>
                    </w:pPr>
                    <w:r>
                      <w:rPr>
                        <w:rStyle w:val="7"/>
                        <w:rFonts w:hint="eastAsia" w:ascii="宋体" w:hAnsi="宋体"/>
                        <w:sz w:val="28"/>
                        <w:szCs w:val="28"/>
                        <w:highlight w:val="none"/>
                      </w:rPr>
                      <w:t xml:space="preserve">— </w:t>
                    </w:r>
                    <w:r>
                      <w:rPr>
                        <w:rFonts w:ascii="宋体" w:hAnsi="宋体"/>
                        <w:sz w:val="28"/>
                        <w:szCs w:val="28"/>
                        <w:highlight w:val="none"/>
                      </w:rPr>
                      <w:fldChar w:fldCharType="begin"/>
                    </w:r>
                    <w:r>
                      <w:rPr>
                        <w:rStyle w:val="7"/>
                        <w:rFonts w:ascii="宋体" w:hAnsi="宋体"/>
                        <w:sz w:val="28"/>
                        <w:szCs w:val="28"/>
                        <w:highlight w:val="none"/>
                      </w:rPr>
                      <w:instrText xml:space="preserve">PAGE  </w:instrText>
                    </w:r>
                    <w:r>
                      <w:rPr>
                        <w:rFonts w:ascii="宋体" w:hAnsi="宋体"/>
                        <w:sz w:val="28"/>
                        <w:szCs w:val="28"/>
                        <w:highlight w:val="none"/>
                      </w:rPr>
                      <w:fldChar w:fldCharType="separate"/>
                    </w:r>
                    <w:r>
                      <w:rPr>
                        <w:rStyle w:val="7"/>
                        <w:rFonts w:ascii="宋体" w:hAnsi="宋体"/>
                        <w:sz w:val="28"/>
                        <w:szCs w:val="28"/>
                        <w:highlight w:val="none"/>
                      </w:rPr>
                      <w:t>11</w:t>
                    </w:r>
                    <w:r>
                      <w:rPr>
                        <w:rFonts w:ascii="宋体" w:hAnsi="宋体"/>
                        <w:sz w:val="28"/>
                        <w:szCs w:val="28"/>
                        <w:highlight w:val="none"/>
                      </w:rPr>
                      <w:fldChar w:fldCharType="end"/>
                    </w:r>
                    <w:r>
                      <w:rPr>
                        <w:rStyle w:val="7"/>
                        <w:rFonts w:hint="eastAsia" w:ascii="宋体" w:hAnsi="宋体"/>
                        <w:sz w:val="28"/>
                        <w:szCs w:val="28"/>
                        <w:highlight w:val="none"/>
                      </w:rPr>
                      <w:t xml:space="preserve"> —</w:t>
                    </w:r>
                  </w:p>
                </w:txbxContent>
              </v:textbox>
            </v:shape>
          </w:pict>
        </mc:Fallback>
      </mc:AlternateContent>
    </w:r>
  </w:p>
  <w:p>
    <w:pPr>
      <w:spacing w:line="14" w:lineRule="auto"/>
      <w:rPr>
        <w:rFonts w:ascii="Arial"/>
        <w:sz w:val="2"/>
        <w:highlight w:val="non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left"/>
      <w:textAlignment w:val="auto"/>
      <w:outlineLvl w:val="9"/>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left"/>
                            <w:textAlignment w:val="auto"/>
                            <w:outlineLvl w:val="9"/>
                          </w:pPr>
                          <w:r>
                            <w:rPr>
                              <w:rStyle w:val="7"/>
                              <w:rFonts w:hint="eastAsia" w:ascii="宋体" w:hAnsi="宋体"/>
                              <w:sz w:val="28"/>
                              <w:szCs w:val="28"/>
                              <w:highlight w:val="none"/>
                            </w:rPr>
                            <w:t xml:space="preserve">— </w:t>
                          </w:r>
                          <w:r>
                            <w:rPr>
                              <w:rFonts w:ascii="宋体" w:hAnsi="宋体"/>
                              <w:sz w:val="28"/>
                              <w:szCs w:val="28"/>
                              <w:highlight w:val="none"/>
                            </w:rPr>
                            <w:fldChar w:fldCharType="begin"/>
                          </w:r>
                          <w:r>
                            <w:rPr>
                              <w:rStyle w:val="7"/>
                              <w:rFonts w:ascii="宋体" w:hAnsi="宋体"/>
                              <w:sz w:val="28"/>
                              <w:szCs w:val="28"/>
                              <w:highlight w:val="none"/>
                            </w:rPr>
                            <w:instrText xml:space="preserve">PAGE  </w:instrText>
                          </w:r>
                          <w:r>
                            <w:rPr>
                              <w:rFonts w:ascii="宋体" w:hAnsi="宋体"/>
                              <w:sz w:val="28"/>
                              <w:szCs w:val="28"/>
                              <w:highlight w:val="none"/>
                            </w:rPr>
                            <w:fldChar w:fldCharType="separate"/>
                          </w:r>
                          <w:r>
                            <w:rPr>
                              <w:rStyle w:val="7"/>
                              <w:rFonts w:ascii="宋体" w:hAnsi="宋体"/>
                              <w:sz w:val="28"/>
                              <w:szCs w:val="28"/>
                              <w:highlight w:val="none"/>
                            </w:rPr>
                            <w:t>11</w:t>
                          </w:r>
                          <w:r>
                            <w:rPr>
                              <w:rFonts w:ascii="宋体" w:hAnsi="宋体"/>
                              <w:sz w:val="28"/>
                              <w:szCs w:val="28"/>
                              <w:highlight w:val="none"/>
                            </w:rPr>
                            <w:fldChar w:fldCharType="end"/>
                          </w:r>
                          <w:r>
                            <w:rPr>
                              <w:rStyle w:val="7"/>
                              <w:rFonts w:hint="eastAsia" w:ascii="宋体" w:hAnsi="宋体"/>
                              <w:sz w:val="28"/>
                              <w:szCs w:val="28"/>
                              <w:highlight w:val="none"/>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left"/>
                      <w:textAlignment w:val="auto"/>
                      <w:outlineLvl w:val="9"/>
                    </w:pPr>
                    <w:r>
                      <w:rPr>
                        <w:rStyle w:val="7"/>
                        <w:rFonts w:hint="eastAsia" w:ascii="宋体" w:hAnsi="宋体"/>
                        <w:sz w:val="28"/>
                        <w:szCs w:val="28"/>
                        <w:highlight w:val="none"/>
                      </w:rPr>
                      <w:t xml:space="preserve">— </w:t>
                    </w:r>
                    <w:r>
                      <w:rPr>
                        <w:rFonts w:ascii="宋体" w:hAnsi="宋体"/>
                        <w:sz w:val="28"/>
                        <w:szCs w:val="28"/>
                        <w:highlight w:val="none"/>
                      </w:rPr>
                      <w:fldChar w:fldCharType="begin"/>
                    </w:r>
                    <w:r>
                      <w:rPr>
                        <w:rStyle w:val="7"/>
                        <w:rFonts w:ascii="宋体" w:hAnsi="宋体"/>
                        <w:sz w:val="28"/>
                        <w:szCs w:val="28"/>
                        <w:highlight w:val="none"/>
                      </w:rPr>
                      <w:instrText xml:space="preserve">PAGE  </w:instrText>
                    </w:r>
                    <w:r>
                      <w:rPr>
                        <w:rFonts w:ascii="宋体" w:hAnsi="宋体"/>
                        <w:sz w:val="28"/>
                        <w:szCs w:val="28"/>
                        <w:highlight w:val="none"/>
                      </w:rPr>
                      <w:fldChar w:fldCharType="separate"/>
                    </w:r>
                    <w:r>
                      <w:rPr>
                        <w:rStyle w:val="7"/>
                        <w:rFonts w:ascii="宋体" w:hAnsi="宋体"/>
                        <w:sz w:val="28"/>
                        <w:szCs w:val="28"/>
                        <w:highlight w:val="none"/>
                      </w:rPr>
                      <w:t>11</w:t>
                    </w:r>
                    <w:r>
                      <w:rPr>
                        <w:rFonts w:ascii="宋体" w:hAnsi="宋体"/>
                        <w:sz w:val="28"/>
                        <w:szCs w:val="28"/>
                        <w:highlight w:val="none"/>
                      </w:rPr>
                      <w:fldChar w:fldCharType="end"/>
                    </w:r>
                    <w:r>
                      <w:rPr>
                        <w:rStyle w:val="7"/>
                        <w:rFonts w:hint="eastAsia" w:ascii="宋体" w:hAnsi="宋体"/>
                        <w:sz w:val="28"/>
                        <w:szCs w:val="28"/>
                        <w:highlight w:val="none"/>
                      </w:rPr>
                      <w:t xml:space="preserve"> —</w:t>
                    </w:r>
                  </w:p>
                </w:txbxContent>
              </v:textbox>
            </v:shape>
          </w:pict>
        </mc:Fallback>
      </mc:AlternateContent>
    </w:r>
  </w:p>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rawingGridHorizontalSpacing w:val="316"/>
  <w:drawingGridVerticalSpacing w:val="615"/>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jkyM2EyZmFkMmI2ZmUzZjAwZGNlNjI0ZmQzYTA3ZWIifQ=="/>
  </w:docVars>
  <w:rsids>
    <w:rsidRoot w:val="00000000"/>
    <w:rsid w:val="01AA6B61"/>
    <w:rsid w:val="01BF04CE"/>
    <w:rsid w:val="025F1A63"/>
    <w:rsid w:val="049721DB"/>
    <w:rsid w:val="04BD6A50"/>
    <w:rsid w:val="079D7587"/>
    <w:rsid w:val="092826A2"/>
    <w:rsid w:val="09310546"/>
    <w:rsid w:val="09851E7A"/>
    <w:rsid w:val="0AA95618"/>
    <w:rsid w:val="0BF26C9A"/>
    <w:rsid w:val="0D2F6C2C"/>
    <w:rsid w:val="0DA41BD8"/>
    <w:rsid w:val="0FF147E5"/>
    <w:rsid w:val="101F1E72"/>
    <w:rsid w:val="10B65D95"/>
    <w:rsid w:val="158161E9"/>
    <w:rsid w:val="19C169D0"/>
    <w:rsid w:val="1A0872A1"/>
    <w:rsid w:val="1AEB6D7F"/>
    <w:rsid w:val="1F7A1770"/>
    <w:rsid w:val="204D68D0"/>
    <w:rsid w:val="21081F22"/>
    <w:rsid w:val="23DD6465"/>
    <w:rsid w:val="2630254B"/>
    <w:rsid w:val="26914E82"/>
    <w:rsid w:val="26CD578F"/>
    <w:rsid w:val="28DC615D"/>
    <w:rsid w:val="291452BC"/>
    <w:rsid w:val="2B46446F"/>
    <w:rsid w:val="2E9D3768"/>
    <w:rsid w:val="31382C91"/>
    <w:rsid w:val="324B19B3"/>
    <w:rsid w:val="35313D17"/>
    <w:rsid w:val="37710C3D"/>
    <w:rsid w:val="37BECB32"/>
    <w:rsid w:val="39FC1B2A"/>
    <w:rsid w:val="3A0A5342"/>
    <w:rsid w:val="3AA85F85"/>
    <w:rsid w:val="3BDBEF16"/>
    <w:rsid w:val="3CD62D9B"/>
    <w:rsid w:val="3D197A98"/>
    <w:rsid w:val="3D535D9E"/>
    <w:rsid w:val="3DFE004A"/>
    <w:rsid w:val="3E5D323E"/>
    <w:rsid w:val="406C6062"/>
    <w:rsid w:val="41433D8D"/>
    <w:rsid w:val="4264010F"/>
    <w:rsid w:val="42775F0A"/>
    <w:rsid w:val="482528F9"/>
    <w:rsid w:val="4E9F343C"/>
    <w:rsid w:val="50BE132C"/>
    <w:rsid w:val="52AD60D7"/>
    <w:rsid w:val="52D17C5C"/>
    <w:rsid w:val="54344D41"/>
    <w:rsid w:val="54AA1CC3"/>
    <w:rsid w:val="54F85659"/>
    <w:rsid w:val="57F02618"/>
    <w:rsid w:val="590E323D"/>
    <w:rsid w:val="59155C4E"/>
    <w:rsid w:val="5A8916FB"/>
    <w:rsid w:val="5AEE1503"/>
    <w:rsid w:val="5B8D4E58"/>
    <w:rsid w:val="5E155AE6"/>
    <w:rsid w:val="5F672D59"/>
    <w:rsid w:val="623779B1"/>
    <w:rsid w:val="63B77F27"/>
    <w:rsid w:val="6475438E"/>
    <w:rsid w:val="6820610E"/>
    <w:rsid w:val="6AFD6B83"/>
    <w:rsid w:val="6B655563"/>
    <w:rsid w:val="6B6668C4"/>
    <w:rsid w:val="6F9F344A"/>
    <w:rsid w:val="6FE70F40"/>
    <w:rsid w:val="73ECB06E"/>
    <w:rsid w:val="747D311D"/>
    <w:rsid w:val="76EF62FD"/>
    <w:rsid w:val="786E42F4"/>
    <w:rsid w:val="78F875E3"/>
    <w:rsid w:val="7A3D5FDA"/>
    <w:rsid w:val="7CBFF37E"/>
    <w:rsid w:val="7D7A0737"/>
    <w:rsid w:val="7DFFDC02"/>
    <w:rsid w:val="7EBF92D8"/>
    <w:rsid w:val="7ECC14C2"/>
    <w:rsid w:val="7F3BAE6D"/>
    <w:rsid w:val="7F9AADF4"/>
    <w:rsid w:val="AFFE6E39"/>
    <w:rsid w:val="CACC65D0"/>
    <w:rsid w:val="CDF334DD"/>
    <w:rsid w:val="D3DC2A6D"/>
    <w:rsid w:val="D6F1D657"/>
    <w:rsid w:val="DBF60F6E"/>
    <w:rsid w:val="DF691617"/>
    <w:rsid w:val="DFF7335C"/>
    <w:rsid w:val="DFFF7DE0"/>
    <w:rsid w:val="E5FEF691"/>
    <w:rsid w:val="EBBAD4A6"/>
    <w:rsid w:val="F10E68DA"/>
    <w:rsid w:val="F7FD3205"/>
    <w:rsid w:val="FDDFD232"/>
    <w:rsid w:val="FDEBD0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Times New Roman" w:hAnsi="Times New Roman" w:eastAsia="仿宋_GB2312" w:cs="Times New Roman"/>
      <w:snapToGrid w:val="0"/>
      <w:color w:val="000000"/>
      <w:kern w:val="0"/>
      <w:sz w:val="32"/>
      <w:szCs w:val="2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qFormat/>
    <w:uiPriority w:val="0"/>
    <w:pPr>
      <w:widowControl w:val="0"/>
      <w:spacing w:after="0"/>
      <w:ind w:left="0" w:leftChars="0" w:firstLine="420" w:firstLineChars="200"/>
      <w:jc w:val="both"/>
    </w:pPr>
    <w:rPr>
      <w:rFonts w:ascii="仿宋_GB2312" w:hAnsi="Times New Roman" w:eastAsia="仿宋_GB2312" w:cs="Times New Roman"/>
      <w:kern w:val="2"/>
      <w:sz w:val="32"/>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unhideWhenUsed/>
    <w:qFormat/>
    <w:uiPriority w:val="99"/>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23</Pages>
  <Words>13026</Words>
  <Characters>13230</Characters>
  <TotalTime>15</TotalTime>
  <ScaleCrop>false</ScaleCrop>
  <LinksUpToDate>false</LinksUpToDate>
  <CharactersWithSpaces>13255</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2021-12-25T21:40:00Z</dcterms:created>
  <dc:creator>作者</dc:creator>
  <cp:keywords>关键字</cp:keywords>
  <cp:lastModifiedBy>遇见花开</cp:lastModifiedBy>
  <cp:lastPrinted>2022-04-23T07:34:00Z</cp:lastPrinted>
  <dcterms:modified xsi:type="dcterms:W3CDTF">2023-08-29T08:33:20Z</dcterms:modified>
  <dc:subject>科目</dc:subject>
  <dc:title>标题</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2022-03-23T14:31:58Z</vt:filetime>
  </property>
  <property fmtid="{D5CDD505-2E9C-101B-9397-08002B2CF9AE}" pid="4" name="KSOProductBuildVer">
    <vt:lpwstr>2052-11.1.0.14309</vt:lpwstr>
  </property>
  <property fmtid="{D5CDD505-2E9C-101B-9397-08002B2CF9AE}" pid="5" name="ICV">
    <vt:lpwstr>7CBC87DE108A475A81C96BCACB044ECD_13</vt:lpwstr>
  </property>
  <property fmtid="{D5CDD505-2E9C-101B-9397-08002B2CF9AE}" pid="6" name="commondata">
    <vt:lpwstr>eyJoZGlkIjoiM2JmYjQzZmQ5YjdlZWIzZTE4YzA5ZDViMGQ4ODM5MGMifQ==</vt:lpwstr>
  </property>
</Properties>
</file>